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rPr>
        <w:id w:val="-388415555"/>
        <w:docPartObj>
          <w:docPartGallery w:val="Cover Pages"/>
          <w:docPartUnique/>
        </w:docPartObj>
      </w:sdtPr>
      <w:sdtContent>
        <w:p w:rsidR="00FF227A" w:rsidRPr="00A23B85" w:rsidRDefault="00497ABC" w:rsidP="00242E97">
          <w:pPr>
            <w:pStyle w:val="Logo"/>
            <w:jc w:val="center"/>
            <w:rPr>
              <w:rFonts w:ascii="Arial" w:hAnsi="Arial" w:cs="Arial"/>
            </w:rPr>
          </w:pPr>
          <w:r w:rsidRPr="00A23B85">
            <w:rPr>
              <w:rFonts w:ascii="Arial" w:hAnsi="Arial" w:cs="Arial"/>
              <w:noProof/>
              <w:lang w:eastAsia="en-US"/>
            </w:rPr>
            <w:drawing>
              <wp:anchor distT="0" distB="0" distL="114300" distR="114300" simplePos="0" relativeHeight="251661312" behindDoc="1" locked="0" layoutInCell="1" allowOverlap="1">
                <wp:simplePos x="0" y="0"/>
                <wp:positionH relativeFrom="page">
                  <wp:align>center</wp:align>
                </wp:positionH>
                <wp:positionV relativeFrom="paragraph">
                  <wp:posOffset>0</wp:posOffset>
                </wp:positionV>
                <wp:extent cx="3118104" cy="3118104"/>
                <wp:effectExtent l="0" t="0" r="6350" b="6350"/>
                <wp:wrapTight wrapText="bothSides">
                  <wp:wrapPolygon edited="0">
                    <wp:start x="0" y="0"/>
                    <wp:lineTo x="0" y="21512"/>
                    <wp:lineTo x="21512" y="21512"/>
                    <wp:lineTo x="21512"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0978559_434137093410853_3667077161290499758_n.png"/>
                        <pic:cNvPicPr/>
                      </pic:nvPicPr>
                      <pic:blipFill>
                        <a:blip r:embed="rId10">
                          <a:extLst>
                            <a:ext uri="{28A0092B-C50C-407E-A947-70E740481C1C}">
                              <a14:useLocalDpi xmlns:a14="http://schemas.microsoft.com/office/drawing/2010/main" val="0"/>
                            </a:ext>
                          </a:extLst>
                        </a:blip>
                        <a:stretch>
                          <a:fillRect/>
                        </a:stretch>
                      </pic:blipFill>
                      <pic:spPr>
                        <a:xfrm>
                          <a:off x="0" y="0"/>
                          <a:ext cx="3118104" cy="3118104"/>
                        </a:xfrm>
                        <a:prstGeom prst="rect">
                          <a:avLst/>
                        </a:prstGeom>
                      </pic:spPr>
                    </pic:pic>
                  </a:graphicData>
                </a:graphic>
                <wp14:sizeRelH relativeFrom="margin">
                  <wp14:pctWidth>0</wp14:pctWidth>
                </wp14:sizeRelH>
                <wp14:sizeRelV relativeFrom="margin">
                  <wp14:pctHeight>0</wp14:pctHeight>
                </wp14:sizeRelV>
              </wp:anchor>
            </w:drawing>
          </w:r>
          <w:r w:rsidR="00242E97" w:rsidRPr="00A23B85">
            <w:rPr>
              <w:rFonts w:ascii="Arial" w:hAnsi="Arial" w:cs="Arial"/>
              <w:noProof/>
              <w:lang w:eastAsia="en-US"/>
            </w:rPr>
            <mc:AlternateContent>
              <mc:Choice Requires="wps">
                <w:drawing>
                  <wp:anchor distT="0" distB="0" distL="114300" distR="114300" simplePos="0" relativeHeight="251659264" behindDoc="0" locked="0" layoutInCell="1" allowOverlap="1" wp14:anchorId="32000E49" wp14:editId="4730C72F">
                    <wp:simplePos x="0" y="0"/>
                    <wp:positionH relativeFrom="margin">
                      <wp:align>right</wp:align>
                    </wp:positionH>
                    <wp:positionV relativeFrom="margin">
                      <wp:posOffset>3629660</wp:posOffset>
                    </wp:positionV>
                    <wp:extent cx="5943600" cy="2596515"/>
                    <wp:effectExtent l="0" t="0" r="0" b="13335"/>
                    <wp:wrapTopAndBottom/>
                    <wp:docPr id="2" name="Text Box 2" descr="Text box displaying document title and subtitle"/>
                    <wp:cNvGraphicFramePr/>
                    <a:graphic xmlns:a="http://schemas.openxmlformats.org/drawingml/2006/main">
                      <a:graphicData uri="http://schemas.microsoft.com/office/word/2010/wordprocessingShape">
                        <wps:wsp>
                          <wps:cNvSpPr txBox="1"/>
                          <wps:spPr>
                            <a:xfrm>
                              <a:off x="0" y="0"/>
                              <a:ext cx="5943600" cy="25968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7E06" w:rsidRPr="00D67681" w:rsidRDefault="00637E06" w:rsidP="00242E97">
                                <w:pPr>
                                  <w:pStyle w:val="Title"/>
                                  <w:jc w:val="center"/>
                                  <w:rPr>
                                    <w:rFonts w:ascii="Arial" w:hAnsi="Arial" w:cs="Arial"/>
                                    <w:sz w:val="72"/>
                                    <w:szCs w:val="72"/>
                                  </w:rPr>
                                </w:pPr>
                                <w:sdt>
                                  <w:sdtPr>
                                    <w:rPr>
                                      <w:rFonts w:ascii="Arial" w:hAnsi="Arial" w:cs="Arial"/>
                                      <w:sz w:val="72"/>
                                      <w:szCs w:val="72"/>
                                    </w:rPr>
                                    <w:alias w:val="Title"/>
                                    <w:tag w:val=""/>
                                    <w:id w:val="1398315692"/>
                                    <w:dataBinding w:prefixMappings="xmlns:ns0='http://purl.org/dc/elements/1.1/' xmlns:ns1='http://schemas.openxmlformats.org/package/2006/metadata/core-properties' " w:xpath="/ns1:coreProperties[1]/ns0:title[1]" w:storeItemID="{6C3C8BC8-F283-45AE-878A-BAB7291924A1}"/>
                                    <w15:appearance w15:val="hidden"/>
                                    <w:text/>
                                  </w:sdtPr>
                                  <w:sdtContent>
                                    <w:r w:rsidRPr="00D67681">
                                      <w:rPr>
                                        <w:rFonts w:ascii="Arial" w:hAnsi="Arial" w:cs="Arial"/>
                                        <w:sz w:val="72"/>
                                        <w:szCs w:val="72"/>
                                      </w:rPr>
                                      <w:t>Team Alpha Cubesat</w:t>
                                    </w:r>
                                  </w:sdtContent>
                                </w:sdt>
                              </w:p>
                              <w:p w:rsidR="00637E06" w:rsidRPr="00D67681" w:rsidRDefault="00637E06" w:rsidP="00D67681">
                                <w:pPr>
                                  <w:pStyle w:val="Subtitle"/>
                                  <w:jc w:val="center"/>
                                  <w:rPr>
                                    <w:rFonts w:ascii="Arial" w:hAnsi="Arial" w:cs="Arial"/>
                                    <w:sz w:val="56"/>
                                    <w:szCs w:val="56"/>
                                  </w:rPr>
                                </w:pPr>
                                <w:sdt>
                                  <w:sdtPr>
                                    <w:rPr>
                                      <w:rFonts w:ascii="Arial" w:hAnsi="Arial" w:cs="Arial"/>
                                      <w:sz w:val="56"/>
                                      <w:szCs w:val="56"/>
                                    </w:rPr>
                                    <w:alias w:val="Subtitle"/>
                                    <w:tag w:val=""/>
                                    <w:id w:val="728655622"/>
                                    <w:dataBinding w:prefixMappings="xmlns:ns0='http://purl.org/dc/elements/1.1/' xmlns:ns1='http://schemas.openxmlformats.org/package/2006/metadata/core-properties' " w:xpath="/ns1:coreProperties[1]/ns0:subject[1]" w:storeItemID="{6C3C8BC8-F283-45AE-878A-BAB7291924A1}"/>
                                    <w15:appearance w15:val="hidden"/>
                                    <w:text/>
                                  </w:sdtPr>
                                  <w:sdtContent>
                                    <w:r w:rsidRPr="00D67681">
                                      <w:rPr>
                                        <w:rFonts w:ascii="Arial" w:hAnsi="Arial" w:cs="Arial"/>
                                        <w:sz w:val="56"/>
                                        <w:szCs w:val="56"/>
                                      </w:rPr>
                                      <w:t>Mission Concept Registration Data Package</w:t>
                                    </w:r>
                                  </w:sdtContent>
                                </w:sdt>
                              </w:p>
                              <w:p w:rsidR="00637E06" w:rsidRPr="00D67681" w:rsidRDefault="00E54EB7" w:rsidP="00D67681">
                                <w:pPr>
                                  <w:pStyle w:val="NoSpacing"/>
                                  <w:jc w:val="center"/>
                                  <w:rPr>
                                    <w:rFonts w:ascii="Arial" w:hAnsi="Arial" w:cs="Arial"/>
                                    <w:sz w:val="44"/>
                                    <w:szCs w:val="44"/>
                                  </w:rPr>
                                </w:pPr>
                                <w:r>
                                  <w:rPr>
                                    <w:rFonts w:ascii="Arial" w:hAnsi="Arial" w:cs="Arial"/>
                                    <w:sz w:val="44"/>
                                    <w:szCs w:val="44"/>
                                  </w:rPr>
                                  <w:t>Final</w:t>
                                </w:r>
                              </w:p>
                              <w:p w:rsidR="00637E06" w:rsidRPr="00D67681" w:rsidRDefault="00637E06" w:rsidP="00D67681">
                                <w:pPr>
                                  <w:pStyle w:val="NoSpacing"/>
                                  <w:jc w:val="center"/>
                                  <w:rPr>
                                    <w:rFonts w:ascii="Arial" w:hAnsi="Arial" w:cs="Arial"/>
                                    <w:sz w:val="44"/>
                                    <w:szCs w:val="44"/>
                                  </w:rPr>
                                </w:pPr>
                                <w:r w:rsidRPr="00D67681">
                                  <w:rPr>
                                    <w:rFonts w:ascii="Arial" w:hAnsi="Arial" w:cs="Arial"/>
                                    <w:sz w:val="44"/>
                                    <w:szCs w:val="44"/>
                                  </w:rPr>
                                  <w:t xml:space="preserve">April </w:t>
                                </w:r>
                                <w:r w:rsidR="00E54EB7">
                                  <w:rPr>
                                    <w:rFonts w:ascii="Arial" w:hAnsi="Arial" w:cs="Arial"/>
                                    <w:sz w:val="44"/>
                                    <w:szCs w:val="44"/>
                                  </w:rPr>
                                  <w:t>30</w:t>
                                </w:r>
                                <w:r w:rsidRPr="00D67681">
                                  <w:rPr>
                                    <w:rFonts w:ascii="Arial" w:hAnsi="Arial" w:cs="Arial"/>
                                    <w:sz w:val="44"/>
                                    <w:szCs w:val="44"/>
                                  </w:rPr>
                                  <w:t>,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000E49" id="_x0000_t202" coordsize="21600,21600" o:spt="202" path="m,l,21600r21600,l21600,xe">
                    <v:stroke joinstyle="miter"/>
                    <v:path gradientshapeok="t" o:connecttype="rect"/>
                  </v:shapetype>
                  <v:shape id="Text Box 2" o:spid="_x0000_s1026" type="#_x0000_t202" alt="Text box displaying document title and subtitle" style="position:absolute;left:0;text-align:left;margin-left:416.8pt;margin-top:285.8pt;width:468pt;height:204.4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" filled="f" stroked="f" strokeweight=".5pt">
                    <v:textbox inset="0,0,0,0">
                      <w:txbxContent>
                        <w:p w:rsidR="00637E06" w:rsidRPr="00D67681" w:rsidRDefault="00637E06" w:rsidP="00242E97">
                          <w:pPr>
                            <w:pStyle w:val="Title"/>
                            <w:jc w:val="center"/>
                            <w:rPr>
                              <w:rFonts w:ascii="Arial" w:hAnsi="Arial" w:cs="Arial"/>
                              <w:sz w:val="72"/>
                              <w:szCs w:val="72"/>
                            </w:rPr>
                          </w:pPr>
                          <w:sdt>
                            <w:sdtPr>
                              <w:rPr>
                                <w:rFonts w:ascii="Arial" w:hAnsi="Arial" w:cs="Arial"/>
                                <w:sz w:val="72"/>
                                <w:szCs w:val="72"/>
                              </w:rPr>
                              <w:alias w:val="Title"/>
                              <w:tag w:val=""/>
                              <w:id w:val="1398315692"/>
                              <w:dataBinding w:prefixMappings="xmlns:ns0='http://purl.org/dc/elements/1.1/' xmlns:ns1='http://schemas.openxmlformats.org/package/2006/metadata/core-properties' " w:xpath="/ns1:coreProperties[1]/ns0:title[1]" w:storeItemID="{6C3C8BC8-F283-45AE-878A-BAB7291924A1}"/>
                              <w15:appearance w15:val="hidden"/>
                              <w:text/>
                            </w:sdtPr>
                            <w:sdtContent>
                              <w:r w:rsidRPr="00D67681">
                                <w:rPr>
                                  <w:rFonts w:ascii="Arial" w:hAnsi="Arial" w:cs="Arial"/>
                                  <w:sz w:val="72"/>
                                  <w:szCs w:val="72"/>
                                </w:rPr>
                                <w:t>Team Alpha Cubesat</w:t>
                              </w:r>
                            </w:sdtContent>
                          </w:sdt>
                        </w:p>
                        <w:p w:rsidR="00637E06" w:rsidRPr="00D67681" w:rsidRDefault="00637E06" w:rsidP="00D67681">
                          <w:pPr>
                            <w:pStyle w:val="Subtitle"/>
                            <w:jc w:val="center"/>
                            <w:rPr>
                              <w:rFonts w:ascii="Arial" w:hAnsi="Arial" w:cs="Arial"/>
                              <w:sz w:val="56"/>
                              <w:szCs w:val="56"/>
                            </w:rPr>
                          </w:pPr>
                          <w:sdt>
                            <w:sdtPr>
                              <w:rPr>
                                <w:rFonts w:ascii="Arial" w:hAnsi="Arial" w:cs="Arial"/>
                                <w:sz w:val="56"/>
                                <w:szCs w:val="56"/>
                              </w:rPr>
                              <w:alias w:val="Subtitle"/>
                              <w:tag w:val=""/>
                              <w:id w:val="728655622"/>
                              <w:dataBinding w:prefixMappings="xmlns:ns0='http://purl.org/dc/elements/1.1/' xmlns:ns1='http://schemas.openxmlformats.org/package/2006/metadata/core-properties' " w:xpath="/ns1:coreProperties[1]/ns0:subject[1]" w:storeItemID="{6C3C8BC8-F283-45AE-878A-BAB7291924A1}"/>
                              <w15:appearance w15:val="hidden"/>
                              <w:text/>
                            </w:sdtPr>
                            <w:sdtContent>
                              <w:r w:rsidRPr="00D67681">
                                <w:rPr>
                                  <w:rFonts w:ascii="Arial" w:hAnsi="Arial" w:cs="Arial"/>
                                  <w:sz w:val="56"/>
                                  <w:szCs w:val="56"/>
                                </w:rPr>
                                <w:t>Mission Concept Registration Data Package</w:t>
                              </w:r>
                            </w:sdtContent>
                          </w:sdt>
                        </w:p>
                        <w:p w:rsidR="00637E06" w:rsidRPr="00D67681" w:rsidRDefault="00E54EB7" w:rsidP="00D67681">
                          <w:pPr>
                            <w:pStyle w:val="NoSpacing"/>
                            <w:jc w:val="center"/>
                            <w:rPr>
                              <w:rFonts w:ascii="Arial" w:hAnsi="Arial" w:cs="Arial"/>
                              <w:sz w:val="44"/>
                              <w:szCs w:val="44"/>
                            </w:rPr>
                          </w:pPr>
                          <w:r>
                            <w:rPr>
                              <w:rFonts w:ascii="Arial" w:hAnsi="Arial" w:cs="Arial"/>
                              <w:sz w:val="44"/>
                              <w:szCs w:val="44"/>
                            </w:rPr>
                            <w:t>Final</w:t>
                          </w:r>
                        </w:p>
                        <w:p w:rsidR="00637E06" w:rsidRPr="00D67681" w:rsidRDefault="00637E06" w:rsidP="00D67681">
                          <w:pPr>
                            <w:pStyle w:val="NoSpacing"/>
                            <w:jc w:val="center"/>
                            <w:rPr>
                              <w:rFonts w:ascii="Arial" w:hAnsi="Arial" w:cs="Arial"/>
                              <w:sz w:val="44"/>
                              <w:szCs w:val="44"/>
                            </w:rPr>
                          </w:pPr>
                          <w:r w:rsidRPr="00D67681">
                            <w:rPr>
                              <w:rFonts w:ascii="Arial" w:hAnsi="Arial" w:cs="Arial"/>
                              <w:sz w:val="44"/>
                              <w:szCs w:val="44"/>
                            </w:rPr>
                            <w:t xml:space="preserve">April </w:t>
                          </w:r>
                          <w:r w:rsidR="00E54EB7">
                            <w:rPr>
                              <w:rFonts w:ascii="Arial" w:hAnsi="Arial" w:cs="Arial"/>
                              <w:sz w:val="44"/>
                              <w:szCs w:val="44"/>
                            </w:rPr>
                            <w:t>30</w:t>
                          </w:r>
                          <w:r w:rsidRPr="00D67681">
                            <w:rPr>
                              <w:rFonts w:ascii="Arial" w:hAnsi="Arial" w:cs="Arial"/>
                              <w:sz w:val="44"/>
                              <w:szCs w:val="44"/>
                            </w:rPr>
                            <w:t>, 2015</w:t>
                          </w:r>
                        </w:p>
                      </w:txbxContent>
                    </v:textbox>
                    <w10:wrap type="topAndBottom" anchorx="margin" anchory="margin"/>
                  </v:shape>
                </w:pict>
              </mc:Fallback>
            </mc:AlternateContent>
          </w:r>
          <w:sdt>
            <w:sdtPr>
              <w:rPr>
                <w:rFonts w:ascii="Arial" w:hAnsi="Arial" w:cs="Arial"/>
              </w:rPr>
              <w:alias w:val="Click icon at right to replace logo"/>
              <w:tag w:val="Click icon at right to replace logo"/>
              <w:id w:val="-2090688503"/>
              <w:picture/>
            </w:sdtPr>
            <w:sdtContent/>
          </w:sdt>
        </w:p>
        <w:p w:rsidR="00FF227A" w:rsidRPr="00A23B85" w:rsidRDefault="00FF227A">
          <w:pPr>
            <w:rPr>
              <w:rFonts w:ascii="Arial" w:hAnsi="Arial" w:cs="Arial"/>
            </w:rPr>
          </w:pPr>
        </w:p>
        <w:p w:rsidR="00FF227A" w:rsidRPr="00A23B85" w:rsidRDefault="0002067F" w:rsidP="00D67681">
          <w:pPr>
            <w:jc w:val="center"/>
            <w:rPr>
              <w:rFonts w:ascii="Arial" w:hAnsi="Arial" w:cs="Arial"/>
            </w:rPr>
          </w:pPr>
          <w:r>
            <w:rPr>
              <w:rFonts w:ascii="Arial" w:hAnsi="Arial" w:cs="Arial"/>
              <w:noProof/>
              <w:lang w:eastAsia="en-US"/>
            </w:rPr>
            <w:drawing>
              <wp:anchor distT="0" distB="0" distL="114300" distR="114300" simplePos="0" relativeHeight="251662336" behindDoc="0" locked="0" layoutInCell="1" allowOverlap="1" wp14:anchorId="337774C3" wp14:editId="08C73363">
                <wp:simplePos x="0" y="0"/>
                <wp:positionH relativeFrom="margin">
                  <wp:align>center</wp:align>
                </wp:positionH>
                <wp:positionV relativeFrom="page">
                  <wp:posOffset>6949313</wp:posOffset>
                </wp:positionV>
                <wp:extent cx="1829738" cy="1472184"/>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ogo-1090x877-transparent-bkg.png"/>
                        <pic:cNvPicPr/>
                      </pic:nvPicPr>
                      <pic:blipFill>
                        <a:blip r:embed="rId11">
                          <a:extLst>
                            <a:ext uri="{28A0092B-C50C-407E-A947-70E740481C1C}">
                              <a14:useLocalDpi xmlns:a14="http://schemas.microsoft.com/office/drawing/2010/main" val="0"/>
                            </a:ext>
                          </a:extLst>
                        </a:blip>
                        <a:stretch>
                          <a:fillRect/>
                        </a:stretch>
                      </pic:blipFill>
                      <pic:spPr>
                        <a:xfrm>
                          <a:off x="0" y="0"/>
                          <a:ext cx="1829738" cy="1472184"/>
                        </a:xfrm>
                        <a:prstGeom prst="rect">
                          <a:avLst/>
                        </a:prstGeom>
                      </pic:spPr>
                    </pic:pic>
                  </a:graphicData>
                </a:graphic>
                <wp14:sizeRelV relativeFrom="margin">
                  <wp14:pctHeight>0</wp14:pctHeight>
                </wp14:sizeRelV>
              </wp:anchor>
            </w:drawing>
          </w:r>
          <w:r w:rsidR="00E879B4" w:rsidRPr="00A23B85">
            <w:rPr>
              <w:rFonts w:ascii="Arial" w:hAnsi="Arial" w:cs="Arial"/>
              <w:noProof/>
              <w:lang w:eastAsia="en-US"/>
            </w:rPr>
            <mc:AlternateContent>
              <mc:Choice Requires="wps">
                <w:drawing>
                  <wp:anchor distT="0" distB="0" distL="114300" distR="114300" simplePos="0" relativeHeight="251660288" behindDoc="0" locked="0" layoutInCell="1" allowOverlap="1" wp14:anchorId="49AEEDD8" wp14:editId="56E749AA">
                    <wp:simplePos x="0" y="0"/>
                    <wp:positionH relativeFrom="margin">
                      <wp:align>right</wp:align>
                    </wp:positionH>
                    <wp:positionV relativeFrom="margin">
                      <wp:posOffset>8043545</wp:posOffset>
                    </wp:positionV>
                    <wp:extent cx="5961380" cy="1023620"/>
                    <wp:effectExtent l="0" t="0" r="1270" b="5080"/>
                    <wp:wrapTopAndBottom/>
                    <wp:docPr id="1" name="Text Box 1" descr="Text box displaying company contact information"/>
                    <wp:cNvGraphicFramePr/>
                    <a:graphic xmlns:a="http://schemas.openxmlformats.org/drawingml/2006/main">
                      <a:graphicData uri="http://schemas.microsoft.com/office/word/2010/wordprocessingShape">
                        <wps:wsp>
                          <wps:cNvSpPr txBox="1"/>
                          <wps:spPr>
                            <a:xfrm>
                              <a:off x="0" y="0"/>
                              <a:ext cx="5961380" cy="102362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mpany contact information"/>
                                </w:tblPr>
                                <w:tblGrid>
                                  <w:gridCol w:w="2962"/>
                                  <w:gridCol w:w="347"/>
                                  <w:gridCol w:w="1839"/>
                                  <w:gridCol w:w="257"/>
                                  <w:gridCol w:w="3455"/>
                                </w:tblGrid>
                                <w:tr w:rsidR="00637E06" w:rsidRPr="00D67681" w:rsidTr="00E879B4">
                                  <w:sdt>
                                    <w:sdtPr>
                                      <w:rPr>
                                        <w:rFonts w:ascii="Arial" w:hAnsi="Arial" w:cs="Arial"/>
                                      </w:rPr>
                                      <w:alias w:val="Address"/>
                                      <w:tag w:val=""/>
                                      <w:id w:val="-640814801"/>
                                      <w:dataBinding w:prefixMappings="xmlns:ns0='http://schemas.microsoft.com/office/2006/coverPageProps' " w:xpath="/ns0:CoverPageProperties[1]/ns0:CompanyAddress[1]" w:storeItemID="{55AF091B-3C7A-41E3-B477-F2FDAA23CFDA}"/>
                                      <w15:appearance w15:val="hidden"/>
                                      <w:text w:multiLine="1"/>
                                    </w:sdtPr>
                                    <w:sdtContent>
                                      <w:tc>
                                        <w:tcPr>
                                          <w:tcW w:w="1671" w:type="pct"/>
                                        </w:tcPr>
                                        <w:p w:rsidR="00637E06" w:rsidRDefault="003B421B" w:rsidP="00242E97">
                                          <w:pPr>
                                            <w:pStyle w:val="ContactInfo"/>
                                          </w:pPr>
                                          <w:r>
                                            <w:rPr>
                                              <w:rFonts w:ascii="Arial" w:hAnsi="Arial" w:cs="Arial"/>
                                            </w:rPr>
                                            <w:t>Team Alpha CubeSat</w:t>
                                          </w:r>
                                          <w:r>
                                            <w:rPr>
                                              <w:rFonts w:ascii="Arial" w:hAnsi="Arial" w:cs="Arial"/>
                                            </w:rPr>
                                            <w:br/>
                                            <w:t>c/o XISP-Inc</w:t>
                                          </w:r>
                                          <w:r>
                                            <w:rPr>
                                              <w:rFonts w:ascii="Arial" w:hAnsi="Arial" w:cs="Arial"/>
                                            </w:rPr>
                                            <w:br/>
                                            <w:t>8012 MacArthur B</w:t>
                                          </w:r>
                                          <w:r w:rsidR="00637E06" w:rsidRPr="00D67681">
                                            <w:rPr>
                                              <w:rFonts w:ascii="Arial" w:hAnsi="Arial" w:cs="Arial"/>
                                            </w:rPr>
                                            <w:t>oulevard</w:t>
                                          </w:r>
                                          <w:r w:rsidR="00637E06" w:rsidRPr="00D67681">
                                            <w:rPr>
                                              <w:rFonts w:ascii="Arial" w:hAnsi="Arial" w:cs="Arial"/>
                                            </w:rPr>
                                            <w:br/>
                                            <w:t>Cabin John, MD 20818-1608</w:t>
                                          </w:r>
                                        </w:p>
                                      </w:tc>
                                    </w:sdtContent>
                                  </w:sdt>
                                  <w:tc>
                                    <w:tcPr>
                                      <w:tcW w:w="196" w:type="pct"/>
                                    </w:tcPr>
                                    <w:p w:rsidR="00637E06" w:rsidRDefault="00637E06">
                                      <w:pPr>
                                        <w:pStyle w:val="ContactInfo"/>
                                      </w:pPr>
                                    </w:p>
                                  </w:tc>
                                  <w:tc>
                                    <w:tcPr>
                                      <w:tcW w:w="1038" w:type="pct"/>
                                    </w:tcPr>
                                    <w:p w:rsidR="00637E06" w:rsidRDefault="00637E06" w:rsidP="00242E97">
                                      <w:pPr>
                                        <w:pStyle w:val="ContactInfo"/>
                                        <w:jc w:val="center"/>
                                      </w:pPr>
                                    </w:p>
                                  </w:tc>
                                  <w:tc>
                                    <w:tcPr>
                                      <w:tcW w:w="145" w:type="pct"/>
                                    </w:tcPr>
                                    <w:p w:rsidR="00637E06" w:rsidRDefault="00637E06">
                                      <w:pPr>
                                        <w:pStyle w:val="ContactInfo"/>
                                      </w:pPr>
                                    </w:p>
                                  </w:tc>
                                  <w:tc>
                                    <w:tcPr>
                                      <w:tcW w:w="1950" w:type="pct"/>
                                    </w:tcPr>
                                    <w:sdt>
                                      <w:sdtPr>
                                        <w:rPr>
                                          <w:rFonts w:ascii="Arial" w:hAnsi="Arial" w:cs="Arial"/>
                                        </w:rPr>
                                        <w:alias w:val="Email"/>
                                        <w:tag w:val=""/>
                                        <w:id w:val="-1029019786"/>
                                        <w:dataBinding w:prefixMappings="xmlns:ns0='http://schemas.microsoft.com/office/2006/coverPageProps' " w:xpath="/ns0:CoverPageProperties[1]/ns0:CompanyEmail[1]" w:storeItemID="{55AF091B-3C7A-41E3-B477-F2FDAA23CFDA}"/>
                                        <w15:appearance w15:val="hidden"/>
                                        <w:text/>
                                      </w:sdtPr>
                                      <w:sdtContent>
                                        <w:p w:rsidR="00637E06" w:rsidRPr="00D67681" w:rsidRDefault="00637E06">
                                          <w:pPr>
                                            <w:pStyle w:val="ContactInfo"/>
                                            <w:jc w:val="right"/>
                                            <w:rPr>
                                              <w:rFonts w:ascii="Arial" w:hAnsi="Arial" w:cs="Arial"/>
                                            </w:rPr>
                                          </w:pPr>
                                          <w:r w:rsidRPr="00D67681">
                                            <w:rPr>
                                              <w:rFonts w:ascii="Arial" w:hAnsi="Arial" w:cs="Arial"/>
                                            </w:rPr>
                                            <w:t>gary.barnhard@alphacubesat.com</w:t>
                                          </w:r>
                                        </w:p>
                                      </w:sdtContent>
                                    </w:sdt>
                                    <w:p w:rsidR="00637E06" w:rsidRPr="00D67681" w:rsidRDefault="00637E06" w:rsidP="00E879B4">
                                      <w:pPr>
                                        <w:pStyle w:val="ContactInfo"/>
                                        <w:jc w:val="right"/>
                                        <w:rPr>
                                          <w:rFonts w:ascii="Arial" w:hAnsi="Arial" w:cs="Arial"/>
                                        </w:rPr>
                                      </w:pPr>
                                      <w:sdt>
                                        <w:sdtPr>
                                          <w:rPr>
                                            <w:rFonts w:ascii="Arial" w:hAnsi="Arial" w:cs="Arial"/>
                                          </w:rPr>
                                          <w:alias w:val="Web address"/>
                                          <w:tag w:val=""/>
                                          <w:id w:val="2128656978"/>
                                          <w:dataBinding w:prefixMappings="xmlns:ns0='http://purl.org/dc/elements/1.1/' xmlns:ns1='http://schemas.openxmlformats.org/package/2006/metadata/core-properties' " w:xpath="/ns1:coreProperties[1]/ns1:contentStatus[1]" w:storeItemID="{6C3C8BC8-F283-45AE-878A-BAB7291924A1}"/>
                                          <w15:appearance w15:val="hidden"/>
                                          <w:text/>
                                        </w:sdtPr>
                                        <w:sdtContent>
                                          <w:r>
                                            <w:rPr>
                                              <w:rFonts w:ascii="Arial" w:hAnsi="Arial" w:cs="Arial"/>
                                            </w:rPr>
                                            <w:t xml:space="preserve">+1 301 229 8012 </w:t>
                                          </w:r>
                                          <w:r w:rsidRPr="00D67681">
                                            <w:rPr>
                                              <w:rFonts w:ascii="Arial" w:hAnsi="Arial" w:cs="Arial"/>
                                            </w:rPr>
                                            <w:t>http://www.alphacubesat.com</w:t>
                                          </w:r>
                                        </w:sdtContent>
                                      </w:sdt>
                                    </w:p>
                                  </w:tc>
                                </w:tr>
                                <w:tr w:rsidR="00637E06" w:rsidRPr="00242E97" w:rsidTr="00E879B4">
                                  <w:tc>
                                    <w:tcPr>
                                      <w:tcW w:w="1671" w:type="pct"/>
                                    </w:tcPr>
                                    <w:p w:rsidR="00637E06" w:rsidRPr="00242E97" w:rsidRDefault="00637E06" w:rsidP="00242E97">
                                      <w:pPr>
                                        <w:pStyle w:val="ContactInfo"/>
                                        <w:rPr>
                                          <w:rFonts w:ascii="Arial" w:hAnsi="Arial" w:cs="Arial"/>
                                        </w:rPr>
                                      </w:pPr>
                                    </w:p>
                                  </w:tc>
                                  <w:tc>
                                    <w:tcPr>
                                      <w:tcW w:w="196" w:type="pct"/>
                                    </w:tcPr>
                                    <w:p w:rsidR="00637E06" w:rsidRDefault="00637E06">
                                      <w:pPr>
                                        <w:pStyle w:val="ContactInfo"/>
                                      </w:pPr>
                                    </w:p>
                                  </w:tc>
                                  <w:tc>
                                    <w:tcPr>
                                      <w:tcW w:w="1038" w:type="pct"/>
                                    </w:tcPr>
                                    <w:p w:rsidR="00637E06" w:rsidRDefault="00637E06" w:rsidP="00242E97">
                                      <w:pPr>
                                        <w:pStyle w:val="ContactInfo"/>
                                        <w:jc w:val="center"/>
                                      </w:pPr>
                                    </w:p>
                                  </w:tc>
                                  <w:tc>
                                    <w:tcPr>
                                      <w:tcW w:w="145" w:type="pct"/>
                                    </w:tcPr>
                                    <w:p w:rsidR="00637E06" w:rsidRDefault="00637E06">
                                      <w:pPr>
                                        <w:pStyle w:val="ContactInfo"/>
                                      </w:pPr>
                                    </w:p>
                                  </w:tc>
                                  <w:tc>
                                    <w:tcPr>
                                      <w:tcW w:w="1950" w:type="pct"/>
                                    </w:tcPr>
                                    <w:p w:rsidR="00637E06" w:rsidRPr="00242E97" w:rsidRDefault="00637E06">
                                      <w:pPr>
                                        <w:pStyle w:val="ContactInfo"/>
                                        <w:jc w:val="right"/>
                                        <w:rPr>
                                          <w:rFonts w:ascii="Arial" w:hAnsi="Arial" w:cs="Arial"/>
                                        </w:rPr>
                                      </w:pPr>
                                    </w:p>
                                  </w:tc>
                                </w:tr>
                              </w:tbl>
                              <w:p w:rsidR="00637E06" w:rsidRDefault="00637E06">
                                <w:pPr>
                                  <w:pStyle w:val="TableSpace"/>
                                </w:pPr>
                              </w:p>
                              <w:p w:rsidR="00637E06" w:rsidRDefault="00637E06">
                                <w:pPr>
                                  <w:pStyle w:val="TableSpace"/>
                                </w:pPr>
                              </w:p>
                            </w:txbxContent>
                          </wps:txbx>
                          <wps:bodyPr rot="0" spcFirstLastPara="0" vertOverflow="overflow" horzOverflow="overflow" vert="horz" wrap="square" lIns="164592" tIns="0" rIns="164592"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EEDD8" id="Text Box 1" o:spid="_x0000_s1027" type="#_x0000_t202" alt="Text box displaying company contact information" style="position:absolute;left:0;text-align:left;margin-left:418.2pt;margin-top:633.35pt;width:469.4pt;height:80.6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" fillcolor="#0f6fc6 [3204]" stroked="f" strokeweight=".5pt">
                    <v:textbox inset="12.96pt,0,12.96pt,0">
                      <w:txbxContent>
                        <w:tbl>
                          <w:tblPr>
                            <w:tblW w:w="5000" w:type="pct"/>
                            <w:tblCellMar>
                              <w:left w:w="0" w:type="dxa"/>
                              <w:right w:w="0" w:type="dxa"/>
                            </w:tblCellMar>
                            <w:tblLook w:val="04A0" w:firstRow="1" w:lastRow="0" w:firstColumn="1" w:lastColumn="0" w:noHBand="0" w:noVBand="1"/>
                            <w:tblDescription w:val="Company contact information"/>
                          </w:tblPr>
                          <w:tblGrid>
                            <w:gridCol w:w="2962"/>
                            <w:gridCol w:w="347"/>
                            <w:gridCol w:w="1839"/>
                            <w:gridCol w:w="257"/>
                            <w:gridCol w:w="3455"/>
                          </w:tblGrid>
                          <w:tr w:rsidR="00637E06" w:rsidRPr="00D67681" w:rsidTr="00E879B4">
                            <w:sdt>
                              <w:sdtPr>
                                <w:rPr>
                                  <w:rFonts w:ascii="Arial" w:hAnsi="Arial" w:cs="Arial"/>
                                </w:rPr>
                                <w:alias w:val="Address"/>
                                <w:tag w:val=""/>
                                <w:id w:val="-640814801"/>
                                <w:dataBinding w:prefixMappings="xmlns:ns0='http://schemas.microsoft.com/office/2006/coverPageProps' " w:xpath="/ns0:CoverPageProperties[1]/ns0:CompanyAddress[1]" w:storeItemID="{55AF091B-3C7A-41E3-B477-F2FDAA23CFDA}"/>
                                <w15:appearance w15:val="hidden"/>
                                <w:text w:multiLine="1"/>
                              </w:sdtPr>
                              <w:sdtContent>
                                <w:tc>
                                  <w:tcPr>
                                    <w:tcW w:w="1671" w:type="pct"/>
                                  </w:tcPr>
                                  <w:p w:rsidR="00637E06" w:rsidRDefault="003B421B" w:rsidP="00242E97">
                                    <w:pPr>
                                      <w:pStyle w:val="ContactInfo"/>
                                    </w:pPr>
                                    <w:r>
                                      <w:rPr>
                                        <w:rFonts w:ascii="Arial" w:hAnsi="Arial" w:cs="Arial"/>
                                      </w:rPr>
                                      <w:t>Team Alpha CubeSat</w:t>
                                    </w:r>
                                    <w:r>
                                      <w:rPr>
                                        <w:rFonts w:ascii="Arial" w:hAnsi="Arial" w:cs="Arial"/>
                                      </w:rPr>
                                      <w:br/>
                                      <w:t>c/o XISP-Inc</w:t>
                                    </w:r>
                                    <w:r>
                                      <w:rPr>
                                        <w:rFonts w:ascii="Arial" w:hAnsi="Arial" w:cs="Arial"/>
                                      </w:rPr>
                                      <w:br/>
                                      <w:t>8012 MacArthur B</w:t>
                                    </w:r>
                                    <w:r w:rsidR="00637E06" w:rsidRPr="00D67681">
                                      <w:rPr>
                                        <w:rFonts w:ascii="Arial" w:hAnsi="Arial" w:cs="Arial"/>
                                      </w:rPr>
                                      <w:t>oulevard</w:t>
                                    </w:r>
                                    <w:r w:rsidR="00637E06" w:rsidRPr="00D67681">
                                      <w:rPr>
                                        <w:rFonts w:ascii="Arial" w:hAnsi="Arial" w:cs="Arial"/>
                                      </w:rPr>
                                      <w:br/>
                                      <w:t>Cabin John, MD 20818-1608</w:t>
                                    </w:r>
                                  </w:p>
                                </w:tc>
                              </w:sdtContent>
                            </w:sdt>
                            <w:tc>
                              <w:tcPr>
                                <w:tcW w:w="196" w:type="pct"/>
                              </w:tcPr>
                              <w:p w:rsidR="00637E06" w:rsidRDefault="00637E06">
                                <w:pPr>
                                  <w:pStyle w:val="ContactInfo"/>
                                </w:pPr>
                              </w:p>
                            </w:tc>
                            <w:tc>
                              <w:tcPr>
                                <w:tcW w:w="1038" w:type="pct"/>
                              </w:tcPr>
                              <w:p w:rsidR="00637E06" w:rsidRDefault="00637E06" w:rsidP="00242E97">
                                <w:pPr>
                                  <w:pStyle w:val="ContactInfo"/>
                                  <w:jc w:val="center"/>
                                </w:pPr>
                              </w:p>
                            </w:tc>
                            <w:tc>
                              <w:tcPr>
                                <w:tcW w:w="145" w:type="pct"/>
                              </w:tcPr>
                              <w:p w:rsidR="00637E06" w:rsidRDefault="00637E06">
                                <w:pPr>
                                  <w:pStyle w:val="ContactInfo"/>
                                </w:pPr>
                              </w:p>
                            </w:tc>
                            <w:tc>
                              <w:tcPr>
                                <w:tcW w:w="1950" w:type="pct"/>
                              </w:tcPr>
                              <w:sdt>
                                <w:sdtPr>
                                  <w:rPr>
                                    <w:rFonts w:ascii="Arial" w:hAnsi="Arial" w:cs="Arial"/>
                                  </w:rPr>
                                  <w:alias w:val="Email"/>
                                  <w:tag w:val=""/>
                                  <w:id w:val="-1029019786"/>
                                  <w:dataBinding w:prefixMappings="xmlns:ns0='http://schemas.microsoft.com/office/2006/coverPageProps' " w:xpath="/ns0:CoverPageProperties[1]/ns0:CompanyEmail[1]" w:storeItemID="{55AF091B-3C7A-41E3-B477-F2FDAA23CFDA}"/>
                                  <w15:appearance w15:val="hidden"/>
                                  <w:text/>
                                </w:sdtPr>
                                <w:sdtContent>
                                  <w:p w:rsidR="00637E06" w:rsidRPr="00D67681" w:rsidRDefault="00637E06">
                                    <w:pPr>
                                      <w:pStyle w:val="ContactInfo"/>
                                      <w:jc w:val="right"/>
                                      <w:rPr>
                                        <w:rFonts w:ascii="Arial" w:hAnsi="Arial" w:cs="Arial"/>
                                      </w:rPr>
                                    </w:pPr>
                                    <w:r w:rsidRPr="00D67681">
                                      <w:rPr>
                                        <w:rFonts w:ascii="Arial" w:hAnsi="Arial" w:cs="Arial"/>
                                      </w:rPr>
                                      <w:t>gary.barnhard@alphacubesat.com</w:t>
                                    </w:r>
                                  </w:p>
                                </w:sdtContent>
                              </w:sdt>
                              <w:p w:rsidR="00637E06" w:rsidRPr="00D67681" w:rsidRDefault="00637E06" w:rsidP="00E879B4">
                                <w:pPr>
                                  <w:pStyle w:val="ContactInfo"/>
                                  <w:jc w:val="right"/>
                                  <w:rPr>
                                    <w:rFonts w:ascii="Arial" w:hAnsi="Arial" w:cs="Arial"/>
                                  </w:rPr>
                                </w:pPr>
                                <w:sdt>
                                  <w:sdtPr>
                                    <w:rPr>
                                      <w:rFonts w:ascii="Arial" w:hAnsi="Arial" w:cs="Arial"/>
                                    </w:rPr>
                                    <w:alias w:val="Web address"/>
                                    <w:tag w:val=""/>
                                    <w:id w:val="2128656978"/>
                                    <w:dataBinding w:prefixMappings="xmlns:ns0='http://purl.org/dc/elements/1.1/' xmlns:ns1='http://schemas.openxmlformats.org/package/2006/metadata/core-properties' " w:xpath="/ns1:coreProperties[1]/ns1:contentStatus[1]" w:storeItemID="{6C3C8BC8-F283-45AE-878A-BAB7291924A1}"/>
                                    <w15:appearance w15:val="hidden"/>
                                    <w:text/>
                                  </w:sdtPr>
                                  <w:sdtContent>
                                    <w:r>
                                      <w:rPr>
                                        <w:rFonts w:ascii="Arial" w:hAnsi="Arial" w:cs="Arial"/>
                                      </w:rPr>
                                      <w:t xml:space="preserve">+1 301 229 8012 </w:t>
                                    </w:r>
                                    <w:r w:rsidRPr="00D67681">
                                      <w:rPr>
                                        <w:rFonts w:ascii="Arial" w:hAnsi="Arial" w:cs="Arial"/>
                                      </w:rPr>
                                      <w:t>http://www.alphacubesat.com</w:t>
                                    </w:r>
                                  </w:sdtContent>
                                </w:sdt>
                              </w:p>
                            </w:tc>
                          </w:tr>
                          <w:tr w:rsidR="00637E06" w:rsidRPr="00242E97" w:rsidTr="00E879B4">
                            <w:tc>
                              <w:tcPr>
                                <w:tcW w:w="1671" w:type="pct"/>
                              </w:tcPr>
                              <w:p w:rsidR="00637E06" w:rsidRPr="00242E97" w:rsidRDefault="00637E06" w:rsidP="00242E97">
                                <w:pPr>
                                  <w:pStyle w:val="ContactInfo"/>
                                  <w:rPr>
                                    <w:rFonts w:ascii="Arial" w:hAnsi="Arial" w:cs="Arial"/>
                                  </w:rPr>
                                </w:pPr>
                              </w:p>
                            </w:tc>
                            <w:tc>
                              <w:tcPr>
                                <w:tcW w:w="196" w:type="pct"/>
                              </w:tcPr>
                              <w:p w:rsidR="00637E06" w:rsidRDefault="00637E06">
                                <w:pPr>
                                  <w:pStyle w:val="ContactInfo"/>
                                </w:pPr>
                              </w:p>
                            </w:tc>
                            <w:tc>
                              <w:tcPr>
                                <w:tcW w:w="1038" w:type="pct"/>
                              </w:tcPr>
                              <w:p w:rsidR="00637E06" w:rsidRDefault="00637E06" w:rsidP="00242E97">
                                <w:pPr>
                                  <w:pStyle w:val="ContactInfo"/>
                                  <w:jc w:val="center"/>
                                </w:pPr>
                              </w:p>
                            </w:tc>
                            <w:tc>
                              <w:tcPr>
                                <w:tcW w:w="145" w:type="pct"/>
                              </w:tcPr>
                              <w:p w:rsidR="00637E06" w:rsidRDefault="00637E06">
                                <w:pPr>
                                  <w:pStyle w:val="ContactInfo"/>
                                </w:pPr>
                              </w:p>
                            </w:tc>
                            <w:tc>
                              <w:tcPr>
                                <w:tcW w:w="1950" w:type="pct"/>
                              </w:tcPr>
                              <w:p w:rsidR="00637E06" w:rsidRPr="00242E97" w:rsidRDefault="00637E06">
                                <w:pPr>
                                  <w:pStyle w:val="ContactInfo"/>
                                  <w:jc w:val="right"/>
                                  <w:rPr>
                                    <w:rFonts w:ascii="Arial" w:hAnsi="Arial" w:cs="Arial"/>
                                  </w:rPr>
                                </w:pPr>
                              </w:p>
                            </w:tc>
                          </w:tr>
                        </w:tbl>
                        <w:p w:rsidR="00637E06" w:rsidRDefault="00637E06">
                          <w:pPr>
                            <w:pStyle w:val="TableSpace"/>
                          </w:pPr>
                        </w:p>
                        <w:p w:rsidR="00637E06" w:rsidRDefault="00637E06">
                          <w:pPr>
                            <w:pStyle w:val="TableSpace"/>
                          </w:pPr>
                        </w:p>
                      </w:txbxContent>
                    </v:textbox>
                    <w10:wrap type="topAndBottom" anchorx="margin" anchory="margin"/>
                  </v:shape>
                </w:pict>
              </mc:Fallback>
            </mc:AlternateContent>
          </w:r>
          <w:r w:rsidR="00A23B85" w:rsidRPr="00A23B85">
            <w:rPr>
              <w:rFonts w:ascii="Arial" w:hAnsi="Arial" w:cs="Arial"/>
            </w:rPr>
            <w:br w:type="page"/>
          </w:r>
          <w:r w:rsidR="003B421B">
            <w:rPr>
              <w:rFonts w:ascii="Arial" w:hAnsi="Arial" w:cs="Arial"/>
            </w:rPr>
            <w:lastRenderedPageBreak/>
            <w:t xml:space="preserve">      </w:t>
          </w:r>
        </w:p>
      </w:sdtContent>
    </w:sdt>
    <w:sdt>
      <w:sdtPr>
        <w:rPr>
          <w:rFonts w:ascii="Arial" w:hAnsi="Arial" w:cs="Arial"/>
          <w:caps w:val="0"/>
          <w:color w:val="17406D" w:themeColor="text2"/>
          <w:spacing w:val="0"/>
          <w:sz w:val="20"/>
          <w:szCs w:val="20"/>
        </w:rPr>
        <w:id w:val="1250242059"/>
        <w:docPartObj>
          <w:docPartGallery w:val="Table of Contents"/>
          <w:docPartUnique/>
        </w:docPartObj>
      </w:sdtPr>
      <w:sdtEndPr>
        <w:rPr>
          <w:b/>
          <w:bCs/>
          <w:noProof/>
          <w:color w:val="auto"/>
        </w:rPr>
      </w:sdtEndPr>
      <w:sdtContent>
        <w:p w:rsidR="00FF227A" w:rsidRPr="00A23B85" w:rsidRDefault="00A23B85">
          <w:pPr>
            <w:pStyle w:val="TOCHeading"/>
            <w:rPr>
              <w:rFonts w:ascii="Arial" w:hAnsi="Arial" w:cs="Arial"/>
            </w:rPr>
          </w:pPr>
          <w:r w:rsidRPr="00A23B85">
            <w:rPr>
              <w:rFonts w:ascii="Arial" w:hAnsi="Arial" w:cs="Arial"/>
            </w:rPr>
            <w:t>Table of Contents</w:t>
          </w:r>
        </w:p>
        <w:p w:rsidR="00CE3A85" w:rsidRDefault="00A23B85">
          <w:pPr>
            <w:pStyle w:val="TOC1"/>
            <w:tabs>
              <w:tab w:val="right" w:leader="dot" w:pos="9350"/>
            </w:tabs>
            <w:rPr>
              <w:b w:val="0"/>
              <w:bCs w:val="0"/>
              <w:noProof/>
              <w:sz w:val="22"/>
              <w:szCs w:val="22"/>
              <w:lang w:eastAsia="en-US"/>
            </w:rPr>
          </w:pPr>
          <w:r w:rsidRPr="00A23B85">
            <w:rPr>
              <w:rFonts w:ascii="Arial" w:hAnsi="Arial" w:cs="Arial"/>
              <w:b w:val="0"/>
              <w:bCs w:val="0"/>
            </w:rPr>
            <w:fldChar w:fldCharType="begin"/>
          </w:r>
          <w:r w:rsidRPr="00A23B85">
            <w:rPr>
              <w:rFonts w:ascii="Arial" w:hAnsi="Arial" w:cs="Arial"/>
              <w:b w:val="0"/>
              <w:bCs w:val="0"/>
            </w:rPr>
            <w:instrText xml:space="preserve"> TOC \o "1-2" \n "2-2" \h \z \u </w:instrText>
          </w:r>
          <w:r w:rsidRPr="00A23B85">
            <w:rPr>
              <w:rFonts w:ascii="Arial" w:hAnsi="Arial" w:cs="Arial"/>
              <w:b w:val="0"/>
              <w:bCs w:val="0"/>
            </w:rPr>
            <w:fldChar w:fldCharType="separate"/>
          </w:r>
          <w:hyperlink w:anchor="_Toc418166171" w:history="1">
            <w:r w:rsidR="00CE3A85" w:rsidRPr="007D5DEC">
              <w:rPr>
                <w:rStyle w:val="Hyperlink"/>
                <w:rFonts w:ascii="Arial" w:hAnsi="Arial" w:cs="Arial"/>
                <w:noProof/>
              </w:rPr>
              <w:t>INTRODUCTION</w:t>
            </w:r>
            <w:r w:rsidR="00CE3A85">
              <w:rPr>
                <w:noProof/>
                <w:webHidden/>
              </w:rPr>
              <w:tab/>
            </w:r>
            <w:r w:rsidR="00CE3A85">
              <w:rPr>
                <w:noProof/>
                <w:webHidden/>
              </w:rPr>
              <w:fldChar w:fldCharType="begin"/>
            </w:r>
            <w:r w:rsidR="00CE3A85">
              <w:rPr>
                <w:noProof/>
                <w:webHidden/>
              </w:rPr>
              <w:instrText xml:space="preserve"> PAGEREF _Toc418166171 \h </w:instrText>
            </w:r>
            <w:r w:rsidR="00CE3A85">
              <w:rPr>
                <w:noProof/>
                <w:webHidden/>
              </w:rPr>
            </w:r>
            <w:r w:rsidR="00CE3A85">
              <w:rPr>
                <w:noProof/>
                <w:webHidden/>
              </w:rPr>
              <w:fldChar w:fldCharType="separate"/>
            </w:r>
            <w:r w:rsidR="00996E99">
              <w:rPr>
                <w:noProof/>
                <w:webHidden/>
              </w:rPr>
              <w:t>2</w:t>
            </w:r>
            <w:r w:rsidR="00CE3A85">
              <w:rPr>
                <w:noProof/>
                <w:webHidden/>
              </w:rPr>
              <w:fldChar w:fldCharType="end"/>
            </w:r>
          </w:hyperlink>
        </w:p>
        <w:p w:rsidR="00CE3A85" w:rsidRDefault="00CE3A85">
          <w:pPr>
            <w:pStyle w:val="TOC2"/>
            <w:rPr>
              <w:noProof/>
              <w:lang w:eastAsia="en-US"/>
            </w:rPr>
          </w:pPr>
          <w:hyperlink w:anchor="_Toc418166172" w:history="1">
            <w:r w:rsidRPr="007D5DEC">
              <w:rPr>
                <w:rStyle w:val="Hyperlink"/>
                <w:rFonts w:ascii="Arial" w:hAnsi="Arial" w:cs="Arial"/>
                <w:noProof/>
              </w:rPr>
              <w:t>Mission Statement</w:t>
            </w:r>
          </w:hyperlink>
        </w:p>
        <w:p w:rsidR="00CE3A85" w:rsidRDefault="00CE3A85">
          <w:pPr>
            <w:pStyle w:val="TOC2"/>
            <w:rPr>
              <w:noProof/>
              <w:lang w:eastAsia="en-US"/>
            </w:rPr>
          </w:pPr>
          <w:hyperlink w:anchor="_Toc418166173" w:history="1">
            <w:r w:rsidRPr="007D5DEC">
              <w:rPr>
                <w:rStyle w:val="Hyperlink"/>
                <w:rFonts w:ascii="Arial" w:hAnsi="Arial" w:cs="Arial"/>
                <w:noProof/>
              </w:rPr>
              <w:t>Team Members, Advisors &amp; International Liaisons</w:t>
            </w:r>
          </w:hyperlink>
        </w:p>
        <w:p w:rsidR="00CE3A85" w:rsidRDefault="00CE3A85">
          <w:pPr>
            <w:pStyle w:val="TOC2"/>
            <w:rPr>
              <w:noProof/>
              <w:lang w:eastAsia="en-US"/>
            </w:rPr>
          </w:pPr>
          <w:hyperlink w:anchor="_Toc418166174" w:history="1">
            <w:r w:rsidRPr="007D5DEC">
              <w:rPr>
                <w:rStyle w:val="Hyperlink"/>
                <w:rFonts w:ascii="Arial" w:hAnsi="Arial" w:cs="Arial"/>
                <w:noProof/>
              </w:rPr>
              <w:t>Teammates &amp; Sponsors</w:t>
            </w:r>
          </w:hyperlink>
        </w:p>
        <w:p w:rsidR="00CE3A85" w:rsidRDefault="00CE3A85">
          <w:pPr>
            <w:pStyle w:val="TOC1"/>
            <w:tabs>
              <w:tab w:val="right" w:leader="dot" w:pos="9350"/>
            </w:tabs>
            <w:rPr>
              <w:b w:val="0"/>
              <w:bCs w:val="0"/>
              <w:noProof/>
              <w:sz w:val="22"/>
              <w:szCs w:val="22"/>
              <w:lang w:eastAsia="en-US"/>
            </w:rPr>
          </w:pPr>
          <w:hyperlink w:anchor="_Toc418166175" w:history="1">
            <w:r w:rsidRPr="007D5DEC">
              <w:rPr>
                <w:rStyle w:val="Hyperlink"/>
                <w:rFonts w:ascii="Arial" w:hAnsi="Arial" w:cs="Arial"/>
                <w:noProof/>
              </w:rPr>
              <w:t>CONCEPT OF OPERATIONS</w:t>
            </w:r>
            <w:r>
              <w:rPr>
                <w:noProof/>
                <w:webHidden/>
              </w:rPr>
              <w:tab/>
            </w:r>
            <w:r>
              <w:rPr>
                <w:noProof/>
                <w:webHidden/>
              </w:rPr>
              <w:fldChar w:fldCharType="begin"/>
            </w:r>
            <w:r>
              <w:rPr>
                <w:noProof/>
                <w:webHidden/>
              </w:rPr>
              <w:instrText xml:space="preserve"> PAGEREF _Toc418166175 \h </w:instrText>
            </w:r>
            <w:r>
              <w:rPr>
                <w:noProof/>
                <w:webHidden/>
              </w:rPr>
            </w:r>
            <w:r>
              <w:rPr>
                <w:noProof/>
                <w:webHidden/>
              </w:rPr>
              <w:fldChar w:fldCharType="separate"/>
            </w:r>
            <w:r w:rsidR="00996E99">
              <w:rPr>
                <w:noProof/>
                <w:webHidden/>
              </w:rPr>
              <w:t>4</w:t>
            </w:r>
            <w:r>
              <w:rPr>
                <w:noProof/>
                <w:webHidden/>
              </w:rPr>
              <w:fldChar w:fldCharType="end"/>
            </w:r>
          </w:hyperlink>
        </w:p>
        <w:p w:rsidR="00CE3A85" w:rsidRDefault="00CE3A85">
          <w:pPr>
            <w:pStyle w:val="TOC2"/>
            <w:rPr>
              <w:noProof/>
              <w:lang w:eastAsia="en-US"/>
            </w:rPr>
          </w:pPr>
          <w:hyperlink w:anchor="_Toc418166176" w:history="1">
            <w:r w:rsidRPr="007D5DEC">
              <w:rPr>
                <w:rStyle w:val="Hyperlink"/>
                <w:rFonts w:ascii="Arial" w:hAnsi="Arial" w:cs="Arial"/>
                <w:noProof/>
              </w:rPr>
              <w:t>Concept of Operations Narrative</w:t>
            </w:r>
          </w:hyperlink>
        </w:p>
        <w:p w:rsidR="00CE3A85" w:rsidRDefault="00CE3A85">
          <w:pPr>
            <w:pStyle w:val="TOC2"/>
            <w:rPr>
              <w:noProof/>
              <w:lang w:eastAsia="en-US"/>
            </w:rPr>
          </w:pPr>
          <w:hyperlink w:anchor="_Toc418166177" w:history="1">
            <w:r w:rsidRPr="007D5DEC">
              <w:rPr>
                <w:rStyle w:val="Hyperlink"/>
                <w:rFonts w:ascii="Arial" w:hAnsi="Arial" w:cs="Arial"/>
                <w:noProof/>
              </w:rPr>
              <w:t>Concept of Operations Diagram</w:t>
            </w:r>
          </w:hyperlink>
        </w:p>
        <w:p w:rsidR="00CE3A85" w:rsidRDefault="00CE3A85">
          <w:pPr>
            <w:pStyle w:val="TOC1"/>
            <w:tabs>
              <w:tab w:val="right" w:leader="dot" w:pos="9350"/>
            </w:tabs>
            <w:rPr>
              <w:b w:val="0"/>
              <w:bCs w:val="0"/>
              <w:noProof/>
              <w:sz w:val="22"/>
              <w:szCs w:val="22"/>
              <w:lang w:eastAsia="en-US"/>
            </w:rPr>
          </w:pPr>
          <w:hyperlink w:anchor="_Toc418166178" w:history="1">
            <w:r w:rsidRPr="007D5DEC">
              <w:rPr>
                <w:rStyle w:val="Hyperlink"/>
                <w:rFonts w:ascii="Arial" w:hAnsi="Arial" w:cs="Arial"/>
                <w:noProof/>
              </w:rPr>
              <w:t>CONCEPTUAL MISSION DESIGN</w:t>
            </w:r>
            <w:r>
              <w:rPr>
                <w:noProof/>
                <w:webHidden/>
              </w:rPr>
              <w:tab/>
            </w:r>
            <w:r>
              <w:rPr>
                <w:noProof/>
                <w:webHidden/>
              </w:rPr>
              <w:fldChar w:fldCharType="begin"/>
            </w:r>
            <w:r>
              <w:rPr>
                <w:noProof/>
                <w:webHidden/>
              </w:rPr>
              <w:instrText xml:space="preserve"> PAGEREF _Toc418166178 \h </w:instrText>
            </w:r>
            <w:r>
              <w:rPr>
                <w:noProof/>
                <w:webHidden/>
              </w:rPr>
            </w:r>
            <w:r>
              <w:rPr>
                <w:noProof/>
                <w:webHidden/>
              </w:rPr>
              <w:fldChar w:fldCharType="separate"/>
            </w:r>
            <w:r w:rsidR="00996E99">
              <w:rPr>
                <w:noProof/>
                <w:webHidden/>
              </w:rPr>
              <w:t>9</w:t>
            </w:r>
            <w:r>
              <w:rPr>
                <w:noProof/>
                <w:webHidden/>
              </w:rPr>
              <w:fldChar w:fldCharType="end"/>
            </w:r>
          </w:hyperlink>
        </w:p>
        <w:p w:rsidR="00CE3A85" w:rsidRDefault="00CE3A85">
          <w:pPr>
            <w:pStyle w:val="TOC2"/>
            <w:rPr>
              <w:noProof/>
              <w:lang w:eastAsia="en-US"/>
            </w:rPr>
          </w:pPr>
          <w:hyperlink w:anchor="_Toc418166179" w:history="1">
            <w:r w:rsidRPr="007D5DEC">
              <w:rPr>
                <w:rStyle w:val="Hyperlink"/>
                <w:rFonts w:ascii="Arial" w:hAnsi="Arial" w:cs="Arial"/>
                <w:noProof/>
              </w:rPr>
              <w:t>Development Considerations</w:t>
            </w:r>
          </w:hyperlink>
        </w:p>
        <w:p w:rsidR="00CE3A85" w:rsidRDefault="00CE3A85">
          <w:pPr>
            <w:pStyle w:val="TOC2"/>
            <w:rPr>
              <w:noProof/>
              <w:lang w:eastAsia="en-US"/>
            </w:rPr>
          </w:pPr>
          <w:hyperlink w:anchor="_Toc418166180" w:history="1">
            <w:r w:rsidRPr="007D5DEC">
              <w:rPr>
                <w:rStyle w:val="Hyperlink"/>
                <w:rFonts w:ascii="Arial" w:hAnsi="Arial" w:cs="Arial"/>
                <w:noProof/>
              </w:rPr>
              <w:t>Ground Segment Considerations</w:t>
            </w:r>
          </w:hyperlink>
        </w:p>
        <w:p w:rsidR="00CE3A85" w:rsidRDefault="00CE3A85">
          <w:pPr>
            <w:pStyle w:val="TOC2"/>
            <w:rPr>
              <w:noProof/>
              <w:lang w:eastAsia="en-US"/>
            </w:rPr>
          </w:pPr>
          <w:hyperlink w:anchor="_Toc418166181" w:history="1">
            <w:r w:rsidRPr="007D5DEC">
              <w:rPr>
                <w:rStyle w:val="Hyperlink"/>
                <w:rFonts w:ascii="Arial" w:hAnsi="Arial" w:cs="Arial"/>
                <w:noProof/>
              </w:rPr>
              <w:t>Structural Considerations</w:t>
            </w:r>
          </w:hyperlink>
        </w:p>
        <w:p w:rsidR="00CE3A85" w:rsidRDefault="00CE3A85">
          <w:pPr>
            <w:pStyle w:val="TOC2"/>
            <w:rPr>
              <w:noProof/>
              <w:lang w:eastAsia="en-US"/>
            </w:rPr>
          </w:pPr>
          <w:hyperlink w:anchor="_Toc418166182" w:history="1">
            <w:r w:rsidRPr="007D5DEC">
              <w:rPr>
                <w:rStyle w:val="Hyperlink"/>
                <w:rFonts w:ascii="Arial" w:hAnsi="Arial" w:cs="Arial"/>
                <w:noProof/>
              </w:rPr>
              <w:t>Launch Considerations</w:t>
            </w:r>
          </w:hyperlink>
        </w:p>
        <w:p w:rsidR="00CE3A85" w:rsidRDefault="00CE3A85">
          <w:pPr>
            <w:pStyle w:val="TOC2"/>
            <w:rPr>
              <w:noProof/>
              <w:lang w:eastAsia="en-US"/>
            </w:rPr>
          </w:pPr>
          <w:hyperlink w:anchor="_Toc418166183" w:history="1">
            <w:r w:rsidRPr="007D5DEC">
              <w:rPr>
                <w:rStyle w:val="Hyperlink"/>
                <w:rFonts w:ascii="Arial" w:hAnsi="Arial" w:cs="Arial"/>
                <w:noProof/>
              </w:rPr>
              <w:t>Deployment Considerations</w:t>
            </w:r>
          </w:hyperlink>
        </w:p>
        <w:p w:rsidR="00CE3A85" w:rsidRDefault="00CE3A85">
          <w:pPr>
            <w:pStyle w:val="TOC2"/>
            <w:rPr>
              <w:noProof/>
              <w:lang w:eastAsia="en-US"/>
            </w:rPr>
          </w:pPr>
          <w:hyperlink w:anchor="_Toc418166184" w:history="1">
            <w:r w:rsidRPr="007D5DEC">
              <w:rPr>
                <w:rStyle w:val="Hyperlink"/>
                <w:rFonts w:ascii="Arial" w:hAnsi="Arial" w:cs="Arial"/>
                <w:noProof/>
              </w:rPr>
              <w:t>Trajectory Considerations</w:t>
            </w:r>
          </w:hyperlink>
        </w:p>
        <w:p w:rsidR="00CE3A85" w:rsidRDefault="00CE3A85">
          <w:pPr>
            <w:pStyle w:val="TOC2"/>
            <w:rPr>
              <w:noProof/>
              <w:lang w:eastAsia="en-US"/>
            </w:rPr>
          </w:pPr>
          <w:hyperlink w:anchor="_Toc418166185" w:history="1">
            <w:r w:rsidRPr="007D5DEC">
              <w:rPr>
                <w:rStyle w:val="Hyperlink"/>
                <w:rFonts w:ascii="Arial" w:hAnsi="Arial" w:cs="Arial"/>
                <w:noProof/>
              </w:rPr>
              <w:t>Attitude Control System Considerations</w:t>
            </w:r>
          </w:hyperlink>
        </w:p>
        <w:p w:rsidR="00CE3A85" w:rsidRDefault="00CE3A85">
          <w:pPr>
            <w:pStyle w:val="TOC2"/>
            <w:rPr>
              <w:noProof/>
              <w:lang w:eastAsia="en-US"/>
            </w:rPr>
          </w:pPr>
          <w:hyperlink w:anchor="_Toc418166186" w:history="1">
            <w:r w:rsidRPr="007D5DEC">
              <w:rPr>
                <w:rStyle w:val="Hyperlink"/>
                <w:rFonts w:ascii="Arial" w:hAnsi="Arial" w:cs="Arial"/>
                <w:noProof/>
              </w:rPr>
              <w:t>Communication Considerations</w:t>
            </w:r>
          </w:hyperlink>
        </w:p>
        <w:p w:rsidR="00CE3A85" w:rsidRDefault="00CE3A85">
          <w:pPr>
            <w:pStyle w:val="TOC2"/>
            <w:rPr>
              <w:noProof/>
              <w:lang w:eastAsia="en-US"/>
            </w:rPr>
          </w:pPr>
          <w:hyperlink w:anchor="_Toc418166187" w:history="1">
            <w:r w:rsidRPr="007D5DEC">
              <w:rPr>
                <w:rStyle w:val="Hyperlink"/>
                <w:rFonts w:ascii="Arial" w:hAnsi="Arial" w:cs="Arial"/>
                <w:noProof/>
              </w:rPr>
              <w:t>Articulated Subsystem Considerations</w:t>
            </w:r>
          </w:hyperlink>
        </w:p>
        <w:p w:rsidR="00CE3A85" w:rsidRDefault="00CE3A85">
          <w:pPr>
            <w:pStyle w:val="TOC2"/>
            <w:rPr>
              <w:noProof/>
              <w:lang w:eastAsia="en-US"/>
            </w:rPr>
          </w:pPr>
          <w:hyperlink w:anchor="_Toc418166188" w:history="1">
            <w:r w:rsidRPr="007D5DEC">
              <w:rPr>
                <w:rStyle w:val="Hyperlink"/>
                <w:rFonts w:ascii="Arial" w:hAnsi="Arial" w:cs="Arial"/>
                <w:noProof/>
              </w:rPr>
              <w:t>Electrical Considerations</w:t>
            </w:r>
          </w:hyperlink>
        </w:p>
        <w:p w:rsidR="00CE3A85" w:rsidRDefault="00CE3A85">
          <w:pPr>
            <w:pStyle w:val="TOC2"/>
            <w:rPr>
              <w:noProof/>
              <w:lang w:eastAsia="en-US"/>
            </w:rPr>
          </w:pPr>
          <w:hyperlink w:anchor="_Toc418166189" w:history="1">
            <w:r w:rsidRPr="007D5DEC">
              <w:rPr>
                <w:rStyle w:val="Hyperlink"/>
                <w:rFonts w:ascii="Arial" w:hAnsi="Arial" w:cs="Arial"/>
                <w:noProof/>
              </w:rPr>
              <w:t>Navigation Concepts</w:t>
            </w:r>
          </w:hyperlink>
        </w:p>
        <w:p w:rsidR="00CE3A85" w:rsidRDefault="00CE3A85">
          <w:pPr>
            <w:pStyle w:val="TOC2"/>
            <w:rPr>
              <w:noProof/>
              <w:lang w:eastAsia="en-US"/>
            </w:rPr>
          </w:pPr>
          <w:hyperlink w:anchor="_Toc418166190" w:history="1">
            <w:r w:rsidRPr="007D5DEC">
              <w:rPr>
                <w:rStyle w:val="Hyperlink"/>
                <w:rFonts w:ascii="Arial" w:hAnsi="Arial" w:cs="Arial"/>
                <w:noProof/>
              </w:rPr>
              <w:t>Propulsion Considerations</w:t>
            </w:r>
          </w:hyperlink>
        </w:p>
        <w:p w:rsidR="00CE3A85" w:rsidRDefault="00CE3A85">
          <w:pPr>
            <w:pStyle w:val="TOC2"/>
            <w:rPr>
              <w:noProof/>
              <w:lang w:eastAsia="en-US"/>
            </w:rPr>
          </w:pPr>
          <w:hyperlink w:anchor="_Toc418166191" w:history="1">
            <w:r w:rsidRPr="007D5DEC">
              <w:rPr>
                <w:rStyle w:val="Hyperlink"/>
                <w:rFonts w:ascii="Arial" w:hAnsi="Arial" w:cs="Arial"/>
                <w:noProof/>
              </w:rPr>
              <w:t>Command &amp; Control Concepts</w:t>
            </w:r>
          </w:hyperlink>
        </w:p>
        <w:p w:rsidR="00CE3A85" w:rsidRDefault="00CE3A85">
          <w:pPr>
            <w:pStyle w:val="TOC2"/>
            <w:rPr>
              <w:noProof/>
              <w:lang w:eastAsia="en-US"/>
            </w:rPr>
          </w:pPr>
          <w:hyperlink w:anchor="_Toc418166192" w:history="1">
            <w:r w:rsidRPr="007D5DEC">
              <w:rPr>
                <w:rStyle w:val="Hyperlink"/>
                <w:rFonts w:ascii="Arial" w:hAnsi="Arial" w:cs="Arial"/>
                <w:noProof/>
              </w:rPr>
              <w:t>Thermal Considerations</w:t>
            </w:r>
          </w:hyperlink>
        </w:p>
        <w:p w:rsidR="00CE3A85" w:rsidRDefault="00CE3A85">
          <w:pPr>
            <w:pStyle w:val="TOC2"/>
            <w:rPr>
              <w:noProof/>
              <w:lang w:eastAsia="en-US"/>
            </w:rPr>
          </w:pPr>
          <w:hyperlink w:anchor="_Toc418166193" w:history="1">
            <w:r w:rsidRPr="007D5DEC">
              <w:rPr>
                <w:rStyle w:val="Hyperlink"/>
                <w:rFonts w:ascii="Arial" w:hAnsi="Arial" w:cs="Arial"/>
                <w:noProof/>
              </w:rPr>
              <w:t>Conceptual Considerations</w:t>
            </w:r>
          </w:hyperlink>
        </w:p>
        <w:p w:rsidR="00CE3A85" w:rsidRDefault="00CE3A85">
          <w:pPr>
            <w:pStyle w:val="TOC2"/>
            <w:rPr>
              <w:noProof/>
              <w:lang w:eastAsia="en-US"/>
            </w:rPr>
          </w:pPr>
          <w:hyperlink w:anchor="_Toc418166194" w:history="1">
            <w:r w:rsidRPr="007D5DEC">
              <w:rPr>
                <w:rStyle w:val="Hyperlink"/>
                <w:rFonts w:ascii="Arial" w:hAnsi="Arial" w:cs="Arial"/>
                <w:noProof/>
              </w:rPr>
              <w:t>Conceptual Method of Disposal</w:t>
            </w:r>
          </w:hyperlink>
        </w:p>
        <w:p w:rsidR="00CE3A85" w:rsidRDefault="00CE3A85">
          <w:pPr>
            <w:pStyle w:val="TOC1"/>
            <w:tabs>
              <w:tab w:val="right" w:leader="dot" w:pos="9350"/>
            </w:tabs>
            <w:rPr>
              <w:b w:val="0"/>
              <w:bCs w:val="0"/>
              <w:noProof/>
              <w:sz w:val="22"/>
              <w:szCs w:val="22"/>
              <w:lang w:eastAsia="en-US"/>
            </w:rPr>
          </w:pPr>
          <w:hyperlink w:anchor="_Toc418166195" w:history="1">
            <w:r w:rsidRPr="007D5DEC">
              <w:rPr>
                <w:rStyle w:val="Hyperlink"/>
                <w:rFonts w:ascii="Arial" w:hAnsi="Arial" w:cs="Arial"/>
                <w:noProof/>
              </w:rPr>
              <w:t>PRELIMINARY FREQUENCY ALLOCATION DATA PACKAGE</w:t>
            </w:r>
            <w:r>
              <w:rPr>
                <w:noProof/>
                <w:webHidden/>
              </w:rPr>
              <w:tab/>
            </w:r>
            <w:r>
              <w:rPr>
                <w:noProof/>
                <w:webHidden/>
              </w:rPr>
              <w:fldChar w:fldCharType="begin"/>
            </w:r>
            <w:r>
              <w:rPr>
                <w:noProof/>
                <w:webHidden/>
              </w:rPr>
              <w:instrText xml:space="preserve"> PAGEREF _Toc418166195 \h </w:instrText>
            </w:r>
            <w:r>
              <w:rPr>
                <w:noProof/>
                <w:webHidden/>
              </w:rPr>
            </w:r>
            <w:r>
              <w:rPr>
                <w:noProof/>
                <w:webHidden/>
              </w:rPr>
              <w:fldChar w:fldCharType="separate"/>
            </w:r>
            <w:r w:rsidR="00996E99">
              <w:rPr>
                <w:noProof/>
                <w:webHidden/>
              </w:rPr>
              <w:t>23</w:t>
            </w:r>
            <w:r>
              <w:rPr>
                <w:noProof/>
                <w:webHidden/>
              </w:rPr>
              <w:fldChar w:fldCharType="end"/>
            </w:r>
          </w:hyperlink>
        </w:p>
        <w:p w:rsidR="00CE3A85" w:rsidRDefault="00CE3A85">
          <w:pPr>
            <w:pStyle w:val="TOC2"/>
            <w:rPr>
              <w:noProof/>
              <w:lang w:eastAsia="en-US"/>
            </w:rPr>
          </w:pPr>
          <w:hyperlink w:anchor="_Toc418166196" w:history="1">
            <w:r w:rsidRPr="007D5DEC">
              <w:rPr>
                <w:rStyle w:val="Hyperlink"/>
                <w:rFonts w:ascii="Arial" w:hAnsi="Arial" w:cs="Arial"/>
                <w:noProof/>
              </w:rPr>
              <w:t>EL-CID Status</w:t>
            </w:r>
          </w:hyperlink>
        </w:p>
        <w:p w:rsidR="00FF227A" w:rsidRPr="00A23B85" w:rsidRDefault="00A23B85">
          <w:pPr>
            <w:rPr>
              <w:rFonts w:ascii="Arial" w:hAnsi="Arial" w:cs="Arial"/>
            </w:rPr>
          </w:pPr>
          <w:r w:rsidRPr="00A23B85">
            <w:rPr>
              <w:rFonts w:ascii="Arial" w:hAnsi="Arial" w:cs="Arial"/>
              <w:b/>
              <w:bCs/>
              <w:sz w:val="26"/>
              <w:szCs w:val="26"/>
            </w:rPr>
            <w:fldChar w:fldCharType="end"/>
          </w:r>
        </w:p>
      </w:sdtContent>
    </w:sdt>
    <w:p w:rsidR="00FF227A" w:rsidRPr="00A23B85" w:rsidRDefault="00FF227A">
      <w:pPr>
        <w:rPr>
          <w:rFonts w:ascii="Arial" w:hAnsi="Arial" w:cs="Arial"/>
        </w:rPr>
        <w:sectPr w:rsidR="00FF227A" w:rsidRPr="00A23B85">
          <w:pgSz w:w="12240" w:h="15840" w:code="1"/>
          <w:pgMar w:top="1080" w:right="1440" w:bottom="1080" w:left="1440" w:header="720" w:footer="576" w:gutter="0"/>
          <w:pgNumType w:start="0"/>
          <w:cols w:space="720"/>
          <w:titlePg/>
          <w:docGrid w:linePitch="360"/>
        </w:sectPr>
      </w:pPr>
    </w:p>
    <w:p w:rsidR="00FF227A" w:rsidRPr="00997F72" w:rsidRDefault="00EF4437">
      <w:pPr>
        <w:pStyle w:val="Heading1"/>
        <w:rPr>
          <w:rFonts w:ascii="Arial" w:hAnsi="Arial" w:cs="Arial"/>
          <w:sz w:val="24"/>
          <w:szCs w:val="24"/>
        </w:rPr>
      </w:pPr>
      <w:bookmarkStart w:id="0" w:name="_Toc418166171"/>
      <w:r w:rsidRPr="00997F72">
        <w:rPr>
          <w:rFonts w:ascii="Arial" w:hAnsi="Arial" w:cs="Arial"/>
          <w:sz w:val="24"/>
          <w:szCs w:val="24"/>
        </w:rPr>
        <w:lastRenderedPageBreak/>
        <w:t>INTRODUCTION</w:t>
      </w:r>
      <w:bookmarkEnd w:id="0"/>
    </w:p>
    <w:p w:rsidR="00FF227A" w:rsidRPr="00E55980" w:rsidRDefault="00181E49">
      <w:pPr>
        <w:rPr>
          <w:rFonts w:ascii="Arial" w:hAnsi="Arial" w:cs="Arial"/>
          <w:sz w:val="24"/>
          <w:szCs w:val="24"/>
        </w:rPr>
      </w:pPr>
      <w:r w:rsidRPr="00E55980">
        <w:rPr>
          <w:rFonts w:ascii="Arial" w:hAnsi="Arial" w:cs="Arial"/>
          <w:sz w:val="24"/>
          <w:szCs w:val="24"/>
        </w:rPr>
        <w:t>This document is intended to satisfy the NASA Cube</w:t>
      </w:r>
      <w:r w:rsidR="007B5132" w:rsidRPr="00E55980">
        <w:rPr>
          <w:rFonts w:ascii="Arial" w:hAnsi="Arial" w:cs="Arial"/>
          <w:sz w:val="24"/>
          <w:szCs w:val="24"/>
        </w:rPr>
        <w:t xml:space="preserve"> Q</w:t>
      </w:r>
      <w:r w:rsidRPr="00E55980">
        <w:rPr>
          <w:rFonts w:ascii="Arial" w:hAnsi="Arial" w:cs="Arial"/>
          <w:sz w:val="24"/>
          <w:szCs w:val="24"/>
        </w:rPr>
        <w:t xml:space="preserve">uest Challenge Mission Concept Registration Data Package (Operations and Rules, Rule 3) for Team Alpha CubeSat which is the initial product due Formal Registration Acceptance + 60 Days.  The </w:t>
      </w:r>
      <w:r w:rsidR="007B5132" w:rsidRPr="00E55980">
        <w:rPr>
          <w:rFonts w:ascii="Arial" w:hAnsi="Arial" w:cs="Arial"/>
          <w:sz w:val="24"/>
          <w:szCs w:val="24"/>
        </w:rPr>
        <w:t xml:space="preserve">NASA </w:t>
      </w:r>
      <w:r w:rsidRPr="00E55980">
        <w:rPr>
          <w:rFonts w:ascii="Arial" w:hAnsi="Arial" w:cs="Arial"/>
          <w:sz w:val="24"/>
          <w:szCs w:val="24"/>
        </w:rPr>
        <w:t>confirmed due date for this submission by Team Alpha CubeSat is April 30, 2015.</w:t>
      </w:r>
    </w:p>
    <w:p w:rsidR="00E55980" w:rsidRPr="00E55980" w:rsidRDefault="00E55980" w:rsidP="00E55980">
      <w:pPr>
        <w:rPr>
          <w:rFonts w:ascii="Arial" w:hAnsi="Arial" w:cs="Arial"/>
          <w:sz w:val="24"/>
          <w:szCs w:val="24"/>
        </w:rPr>
      </w:pPr>
      <w:r w:rsidRPr="00E55980">
        <w:rPr>
          <w:rFonts w:ascii="Arial" w:hAnsi="Arial" w:cs="Arial"/>
          <w:sz w:val="24"/>
          <w:szCs w:val="24"/>
        </w:rPr>
        <w:t>Q3:  Rule 3:  Is there a rubric or list of expectations for the Mission Concept Registration Data Package that is due 60 days after registration? Are you expecting a series of trade studies, or a specifically formatted document with various sections?</w:t>
      </w:r>
    </w:p>
    <w:p w:rsidR="00E55980" w:rsidRPr="00E55980" w:rsidRDefault="00E55980" w:rsidP="00E55980">
      <w:pPr>
        <w:rPr>
          <w:rFonts w:ascii="Arial" w:hAnsi="Arial" w:cs="Arial"/>
          <w:sz w:val="24"/>
          <w:szCs w:val="24"/>
        </w:rPr>
      </w:pPr>
      <w:r w:rsidRPr="00E55980">
        <w:rPr>
          <w:rFonts w:ascii="Arial" w:hAnsi="Arial" w:cs="Arial"/>
          <w:sz w:val="24"/>
          <w:szCs w:val="24"/>
        </w:rPr>
        <w:t>A3:  No, there is no specific format for the required content.</w:t>
      </w:r>
    </w:p>
    <w:p w:rsidR="00E55980" w:rsidRPr="00E55980" w:rsidRDefault="00E55980" w:rsidP="00E55980">
      <w:pPr>
        <w:rPr>
          <w:rFonts w:ascii="Arial" w:hAnsi="Arial" w:cs="Arial"/>
          <w:sz w:val="24"/>
          <w:szCs w:val="24"/>
        </w:rPr>
      </w:pPr>
      <w:r w:rsidRPr="00E55980">
        <w:rPr>
          <w:rFonts w:ascii="Arial" w:hAnsi="Arial" w:cs="Arial"/>
          <w:sz w:val="24"/>
          <w:szCs w:val="24"/>
        </w:rPr>
        <w:t>NOTE: Cube Quest anticipates adding some explanatory text to Rule 3 in the next edition of the Operations and Rules document.</w:t>
      </w:r>
    </w:p>
    <w:p w:rsidR="00E55980" w:rsidRPr="00E55980" w:rsidRDefault="00E55980" w:rsidP="00E55980">
      <w:pPr>
        <w:rPr>
          <w:rFonts w:ascii="Arial" w:hAnsi="Arial" w:cs="Arial"/>
          <w:sz w:val="24"/>
          <w:szCs w:val="24"/>
        </w:rPr>
      </w:pPr>
      <w:r w:rsidRPr="00E55980">
        <w:rPr>
          <w:rFonts w:ascii="Arial" w:hAnsi="Arial" w:cs="Arial"/>
          <w:sz w:val="24"/>
          <w:szCs w:val="24"/>
        </w:rPr>
        <w:t>That new text will be similar to this elaboration of Rule 3:</w:t>
      </w:r>
    </w:p>
    <w:p w:rsidR="00E55980" w:rsidRPr="00E55980" w:rsidRDefault="00E55980" w:rsidP="00E55980">
      <w:pPr>
        <w:pStyle w:val="ListParagraph"/>
        <w:numPr>
          <w:ilvl w:val="0"/>
          <w:numId w:val="20"/>
        </w:numPr>
        <w:rPr>
          <w:rFonts w:ascii="Arial" w:hAnsi="Arial" w:cs="Arial"/>
          <w:sz w:val="24"/>
          <w:szCs w:val="24"/>
        </w:rPr>
      </w:pPr>
      <w:r w:rsidRPr="00E55980">
        <w:rPr>
          <w:rFonts w:ascii="Arial" w:hAnsi="Arial" w:cs="Arial"/>
          <w:sz w:val="24"/>
          <w:szCs w:val="24"/>
        </w:rPr>
        <w:t>The Mission Concept Registration Data Package can contain such information as:  which Derbies (Lunar, Deep Space, or both) does the Team plan to co</w:t>
      </w:r>
      <w:bookmarkStart w:id="1" w:name="_GoBack"/>
      <w:bookmarkEnd w:id="1"/>
      <w:r w:rsidRPr="00E55980">
        <w:rPr>
          <w:rFonts w:ascii="Arial" w:hAnsi="Arial" w:cs="Arial"/>
          <w:sz w:val="24"/>
          <w:szCs w:val="24"/>
        </w:rPr>
        <w:t xml:space="preserve">mpete in? </w:t>
      </w:r>
    </w:p>
    <w:p w:rsidR="00E55980" w:rsidRPr="00E55980" w:rsidRDefault="00E55980" w:rsidP="00E55980">
      <w:pPr>
        <w:pStyle w:val="ListParagraph"/>
        <w:numPr>
          <w:ilvl w:val="0"/>
          <w:numId w:val="20"/>
        </w:numPr>
        <w:rPr>
          <w:rFonts w:ascii="Arial" w:hAnsi="Arial" w:cs="Arial"/>
          <w:sz w:val="24"/>
          <w:szCs w:val="24"/>
        </w:rPr>
      </w:pPr>
      <w:r w:rsidRPr="00E55980">
        <w:rPr>
          <w:rFonts w:ascii="Arial" w:hAnsi="Arial" w:cs="Arial"/>
          <w:sz w:val="24"/>
          <w:szCs w:val="24"/>
        </w:rPr>
        <w:t xml:space="preserve">Will the team compete for an EM-1 launch?  </w:t>
      </w:r>
    </w:p>
    <w:p w:rsidR="00E55980" w:rsidRPr="00E55980" w:rsidRDefault="00E55980" w:rsidP="00E55980">
      <w:pPr>
        <w:pStyle w:val="ListParagraph"/>
        <w:numPr>
          <w:ilvl w:val="0"/>
          <w:numId w:val="20"/>
        </w:numPr>
        <w:rPr>
          <w:rFonts w:ascii="Arial" w:hAnsi="Arial" w:cs="Arial"/>
          <w:sz w:val="24"/>
          <w:szCs w:val="24"/>
        </w:rPr>
      </w:pPr>
      <w:r w:rsidRPr="00E55980">
        <w:rPr>
          <w:rFonts w:ascii="Arial" w:hAnsi="Arial" w:cs="Arial"/>
          <w:sz w:val="24"/>
          <w:szCs w:val="24"/>
        </w:rPr>
        <w:t xml:space="preserve">What ground stations are planned for use?  </w:t>
      </w:r>
    </w:p>
    <w:p w:rsidR="00E55980" w:rsidRPr="00E55980" w:rsidRDefault="00E55980" w:rsidP="00E55980">
      <w:pPr>
        <w:pStyle w:val="ListParagraph"/>
        <w:numPr>
          <w:ilvl w:val="0"/>
          <w:numId w:val="20"/>
        </w:numPr>
        <w:rPr>
          <w:rFonts w:ascii="Arial" w:hAnsi="Arial" w:cs="Arial"/>
          <w:sz w:val="24"/>
          <w:szCs w:val="24"/>
        </w:rPr>
      </w:pPr>
      <w:r w:rsidRPr="00E55980">
        <w:rPr>
          <w:rFonts w:ascii="Arial" w:hAnsi="Arial" w:cs="Arial"/>
          <w:sz w:val="24"/>
          <w:szCs w:val="24"/>
        </w:rPr>
        <w:t xml:space="preserve">What propulsion technology?  </w:t>
      </w:r>
    </w:p>
    <w:p w:rsidR="00E55980" w:rsidRPr="00E55980" w:rsidRDefault="00E55980" w:rsidP="00E55980">
      <w:pPr>
        <w:pStyle w:val="ListParagraph"/>
        <w:numPr>
          <w:ilvl w:val="0"/>
          <w:numId w:val="20"/>
        </w:numPr>
        <w:rPr>
          <w:rFonts w:ascii="Arial" w:hAnsi="Arial" w:cs="Arial"/>
          <w:sz w:val="24"/>
          <w:szCs w:val="24"/>
        </w:rPr>
      </w:pPr>
      <w:r w:rsidRPr="00E55980">
        <w:rPr>
          <w:rFonts w:ascii="Arial" w:hAnsi="Arial" w:cs="Arial"/>
          <w:sz w:val="24"/>
          <w:szCs w:val="24"/>
        </w:rPr>
        <w:t xml:space="preserve">What communications subsystem?  </w:t>
      </w:r>
    </w:p>
    <w:p w:rsidR="00E55980" w:rsidRPr="00E55980" w:rsidRDefault="00E55980" w:rsidP="00E55980">
      <w:pPr>
        <w:pStyle w:val="ListParagraph"/>
        <w:numPr>
          <w:ilvl w:val="0"/>
          <w:numId w:val="20"/>
        </w:numPr>
        <w:rPr>
          <w:rFonts w:ascii="Arial" w:hAnsi="Arial" w:cs="Arial"/>
          <w:sz w:val="24"/>
          <w:szCs w:val="24"/>
        </w:rPr>
      </w:pPr>
      <w:r w:rsidRPr="00E55980">
        <w:rPr>
          <w:rFonts w:ascii="Arial" w:hAnsi="Arial" w:cs="Arial"/>
          <w:sz w:val="24"/>
          <w:szCs w:val="24"/>
        </w:rPr>
        <w:t xml:space="preserve">How will the CubeSat be controlled, navigate, achieve orbit, steer solar arrays or antennas or other directional mechanisms?  </w:t>
      </w:r>
    </w:p>
    <w:p w:rsidR="00E55980" w:rsidRPr="00E55980" w:rsidRDefault="00E55980" w:rsidP="00E55980">
      <w:pPr>
        <w:pStyle w:val="ListParagraph"/>
        <w:numPr>
          <w:ilvl w:val="0"/>
          <w:numId w:val="20"/>
        </w:numPr>
        <w:rPr>
          <w:rFonts w:ascii="Arial" w:hAnsi="Arial" w:cs="Arial"/>
          <w:sz w:val="24"/>
          <w:szCs w:val="24"/>
        </w:rPr>
      </w:pPr>
      <w:r w:rsidRPr="00E55980">
        <w:rPr>
          <w:rFonts w:ascii="Arial" w:hAnsi="Arial" w:cs="Arial"/>
          <w:sz w:val="24"/>
          <w:szCs w:val="24"/>
        </w:rPr>
        <w:t xml:space="preserve">What moving parts are there?  </w:t>
      </w:r>
    </w:p>
    <w:p w:rsidR="00E55980" w:rsidRPr="00E55980" w:rsidRDefault="00E55980" w:rsidP="00E55980">
      <w:pPr>
        <w:pStyle w:val="ListParagraph"/>
        <w:numPr>
          <w:ilvl w:val="0"/>
          <w:numId w:val="20"/>
        </w:numPr>
        <w:rPr>
          <w:rFonts w:ascii="Arial" w:hAnsi="Arial" w:cs="Arial"/>
          <w:sz w:val="24"/>
          <w:szCs w:val="24"/>
        </w:rPr>
      </w:pPr>
      <w:r w:rsidRPr="00E55980">
        <w:rPr>
          <w:rFonts w:ascii="Arial" w:hAnsi="Arial" w:cs="Arial"/>
          <w:sz w:val="24"/>
          <w:szCs w:val="24"/>
        </w:rPr>
        <w:t xml:space="preserve">Please include information that will give Judges </w:t>
      </w:r>
      <w:proofErr w:type="gramStart"/>
      <w:r w:rsidRPr="00E55980">
        <w:rPr>
          <w:rFonts w:ascii="Arial" w:hAnsi="Arial" w:cs="Arial"/>
          <w:sz w:val="24"/>
          <w:szCs w:val="24"/>
        </w:rPr>
        <w:t>insight</w:t>
      </w:r>
      <w:proofErr w:type="gramEnd"/>
      <w:r w:rsidRPr="00E55980">
        <w:rPr>
          <w:rFonts w:ascii="Arial" w:hAnsi="Arial" w:cs="Arial"/>
          <w:sz w:val="24"/>
          <w:szCs w:val="24"/>
        </w:rPr>
        <w:t xml:space="preserve"> into your Mission.</w:t>
      </w:r>
    </w:p>
    <w:p w:rsidR="00FF227A" w:rsidRPr="00997F72" w:rsidRDefault="00A23B85">
      <w:pPr>
        <w:pStyle w:val="Heading2"/>
        <w:rPr>
          <w:rFonts w:ascii="Arial" w:hAnsi="Arial" w:cs="Arial"/>
          <w:sz w:val="24"/>
          <w:szCs w:val="24"/>
        </w:rPr>
      </w:pPr>
      <w:bookmarkStart w:id="2" w:name="_Toc418166172"/>
      <w:r w:rsidRPr="00997F72">
        <w:rPr>
          <w:rFonts w:ascii="Arial" w:hAnsi="Arial" w:cs="Arial"/>
          <w:sz w:val="24"/>
          <w:szCs w:val="24"/>
        </w:rPr>
        <w:t>Mission Statement</w:t>
      </w:r>
      <w:bookmarkEnd w:id="2"/>
    </w:p>
    <w:p w:rsidR="00181E49" w:rsidRPr="00181E49" w:rsidRDefault="00181E49" w:rsidP="00181E49">
      <w:pPr>
        <w:pStyle w:val="NormalWeb"/>
        <w:shd w:val="clear" w:color="auto" w:fill="FFFFFF"/>
        <w:rPr>
          <w:rFonts w:ascii="Arial" w:hAnsi="Arial" w:cs="Arial"/>
        </w:rPr>
      </w:pPr>
      <w:r w:rsidRPr="00181E49">
        <w:rPr>
          <w:rFonts w:ascii="Arial" w:hAnsi="Arial" w:cs="Arial"/>
        </w:rPr>
        <w:t>The Alpha Cube Sat Team is out to win the NASA Cube Quest Challenge.</w:t>
      </w:r>
    </w:p>
    <w:p w:rsidR="00181E49" w:rsidRPr="00181E49" w:rsidRDefault="00181E49" w:rsidP="00181E49">
      <w:pPr>
        <w:pStyle w:val="NormalWeb"/>
        <w:shd w:val="clear" w:color="auto" w:fill="FFFFFF"/>
        <w:rPr>
          <w:rFonts w:ascii="Arial" w:hAnsi="Arial" w:cs="Arial"/>
        </w:rPr>
      </w:pPr>
      <w:r w:rsidRPr="00181E49">
        <w:rPr>
          <w:rFonts w:ascii="Arial" w:hAnsi="Arial" w:cs="Arial"/>
        </w:rPr>
        <w:t>Our teams founding sponsor is Xtraordinary Innovative Space Partnerships, Inc</w:t>
      </w:r>
      <w:r>
        <w:rPr>
          <w:rFonts w:ascii="Arial" w:hAnsi="Arial" w:cs="Arial"/>
        </w:rPr>
        <w:t>.</w:t>
      </w:r>
      <w:r w:rsidRPr="00181E49">
        <w:rPr>
          <w:rFonts w:ascii="Arial" w:hAnsi="Arial" w:cs="Arial"/>
        </w:rPr>
        <w:t xml:space="preserve"> (XISP-Inc) http://www.xisp-inc.com</w:t>
      </w:r>
    </w:p>
    <w:p w:rsidR="00C34322" w:rsidRDefault="00181E49" w:rsidP="00181E49">
      <w:pPr>
        <w:pStyle w:val="NormalWeb"/>
        <w:shd w:val="clear" w:color="auto" w:fill="FFFFFF"/>
        <w:rPr>
          <w:rFonts w:ascii="Arial" w:hAnsi="Arial" w:cs="Arial"/>
        </w:rPr>
      </w:pPr>
      <w:r w:rsidRPr="00181E49">
        <w:rPr>
          <w:rFonts w:ascii="Arial" w:hAnsi="Arial" w:cs="Arial"/>
        </w:rPr>
        <w:t>Our strategy is to succeed through a combination of competition and cooperation.  We intend to leverage all available assets implementing the project as part of multiple profit driven technology development efforts underway by our teammates and sponsors</w:t>
      </w:r>
      <w:r w:rsidR="007B5132">
        <w:rPr>
          <w:rFonts w:ascii="Arial" w:hAnsi="Arial" w:cs="Arial"/>
        </w:rPr>
        <w:t>.</w:t>
      </w:r>
    </w:p>
    <w:p w:rsidR="00C34322" w:rsidRDefault="00C34322">
      <w:pPr>
        <w:rPr>
          <w:rFonts w:ascii="Arial" w:eastAsia="Times New Roman" w:hAnsi="Arial" w:cs="Arial"/>
          <w:sz w:val="24"/>
          <w:szCs w:val="24"/>
          <w:lang w:eastAsia="en-US"/>
        </w:rPr>
      </w:pPr>
      <w:r>
        <w:rPr>
          <w:rFonts w:ascii="Arial" w:hAnsi="Arial" w:cs="Arial"/>
        </w:rPr>
        <w:br w:type="page"/>
      </w:r>
    </w:p>
    <w:p w:rsidR="007B5132" w:rsidRPr="00997F72" w:rsidRDefault="007B5132" w:rsidP="007B5132">
      <w:pPr>
        <w:pStyle w:val="Heading2"/>
        <w:rPr>
          <w:rFonts w:ascii="Arial" w:hAnsi="Arial" w:cs="Arial"/>
          <w:sz w:val="24"/>
          <w:szCs w:val="24"/>
        </w:rPr>
      </w:pPr>
      <w:bookmarkStart w:id="3" w:name="_Toc418166173"/>
      <w:r>
        <w:rPr>
          <w:rFonts w:ascii="Arial" w:hAnsi="Arial" w:cs="Arial"/>
          <w:sz w:val="24"/>
          <w:szCs w:val="24"/>
        </w:rPr>
        <w:lastRenderedPageBreak/>
        <w:t>Team Members, A</w:t>
      </w:r>
      <w:r w:rsidR="00F00998">
        <w:rPr>
          <w:rFonts w:ascii="Arial" w:hAnsi="Arial" w:cs="Arial"/>
          <w:sz w:val="24"/>
          <w:szCs w:val="24"/>
        </w:rPr>
        <w:t>dvisors</w:t>
      </w:r>
      <w:r>
        <w:rPr>
          <w:rFonts w:ascii="Arial" w:hAnsi="Arial" w:cs="Arial"/>
          <w:sz w:val="24"/>
          <w:szCs w:val="24"/>
        </w:rPr>
        <w:t xml:space="preserve"> &amp; I</w:t>
      </w:r>
      <w:r w:rsidR="00F00998">
        <w:rPr>
          <w:rFonts w:ascii="Arial" w:hAnsi="Arial" w:cs="Arial"/>
          <w:sz w:val="24"/>
          <w:szCs w:val="24"/>
        </w:rPr>
        <w:t>nternational</w:t>
      </w:r>
      <w:r>
        <w:rPr>
          <w:rFonts w:ascii="Arial" w:hAnsi="Arial" w:cs="Arial"/>
          <w:sz w:val="24"/>
          <w:szCs w:val="24"/>
        </w:rPr>
        <w:t xml:space="preserve"> L</w:t>
      </w:r>
      <w:r w:rsidR="00F00998">
        <w:rPr>
          <w:rFonts w:ascii="Arial" w:hAnsi="Arial" w:cs="Arial"/>
          <w:sz w:val="24"/>
          <w:szCs w:val="24"/>
        </w:rPr>
        <w:t>iaisons</w:t>
      </w:r>
      <w:bookmarkEnd w:id="3"/>
    </w:p>
    <w:p w:rsidR="007B5132" w:rsidRPr="007B5132" w:rsidRDefault="007B5132" w:rsidP="007B5132">
      <w:pPr>
        <w:shd w:val="clear" w:color="auto" w:fill="FFFFFF"/>
        <w:spacing w:beforeAutospacing="1" w:after="360" w:line="240" w:lineRule="auto"/>
        <w:rPr>
          <w:rFonts w:ascii="Arial" w:eastAsia="Times New Roman" w:hAnsi="Arial" w:cs="Arial"/>
          <w:sz w:val="24"/>
          <w:szCs w:val="24"/>
          <w:lang w:eastAsia="en-US"/>
        </w:rPr>
      </w:pPr>
      <w:r w:rsidRPr="007B5132">
        <w:rPr>
          <w:rFonts w:ascii="Arial" w:eastAsia="Times New Roman" w:hAnsi="Arial" w:cs="Arial"/>
          <w:b/>
          <w:bCs/>
          <w:sz w:val="24"/>
          <w:szCs w:val="24"/>
          <w:lang w:eastAsia="en-US"/>
        </w:rPr>
        <w:t>ALPHA CUBE SAT TEAM MEMBERS:</w:t>
      </w:r>
    </w:p>
    <w:p w:rsidR="00C46150" w:rsidRPr="00A316D7" w:rsidRDefault="00C46150" w:rsidP="00C46150">
      <w:pPr>
        <w:numPr>
          <w:ilvl w:val="0"/>
          <w:numId w:val="16"/>
        </w:numPr>
        <w:shd w:val="clear" w:color="auto" w:fill="FFFFFF"/>
        <w:spacing w:beforeAutospacing="1" w:after="100" w:afterAutospacing="1" w:line="240" w:lineRule="auto"/>
        <w:ind w:left="300"/>
        <w:rPr>
          <w:rFonts w:ascii="Arial" w:eastAsia="Times New Roman" w:hAnsi="Arial" w:cs="Arial"/>
          <w:sz w:val="24"/>
          <w:szCs w:val="24"/>
          <w:lang w:eastAsia="en-US"/>
        </w:rPr>
      </w:pPr>
      <w:r w:rsidRPr="00A316D7">
        <w:rPr>
          <w:rFonts w:ascii="Arial" w:eastAsia="Times New Roman" w:hAnsi="Arial" w:cs="Arial"/>
          <w:sz w:val="24"/>
          <w:szCs w:val="24"/>
          <w:lang w:eastAsia="en-US"/>
        </w:rPr>
        <w:t xml:space="preserve">Gary Barnhard – Team Leader </w:t>
      </w:r>
    </w:p>
    <w:p w:rsidR="00C46150" w:rsidRPr="00A316D7" w:rsidRDefault="00C46150" w:rsidP="00C46150">
      <w:pPr>
        <w:numPr>
          <w:ilvl w:val="0"/>
          <w:numId w:val="16"/>
        </w:numPr>
        <w:shd w:val="clear" w:color="auto" w:fill="FFFFFF"/>
        <w:spacing w:beforeAutospacing="1" w:after="100" w:afterAutospacing="1" w:line="240" w:lineRule="auto"/>
        <w:ind w:left="300"/>
        <w:rPr>
          <w:rFonts w:ascii="Arial" w:eastAsia="Times New Roman" w:hAnsi="Arial" w:cs="Arial"/>
          <w:sz w:val="24"/>
          <w:szCs w:val="24"/>
          <w:lang w:eastAsia="en-US"/>
        </w:rPr>
      </w:pPr>
      <w:r w:rsidRPr="00A316D7">
        <w:rPr>
          <w:rFonts w:ascii="Arial" w:eastAsia="Times New Roman" w:hAnsi="Arial" w:cs="Arial"/>
          <w:sz w:val="24"/>
          <w:szCs w:val="24"/>
          <w:lang w:eastAsia="en-US"/>
        </w:rPr>
        <w:t xml:space="preserve">Matteo K. Borri </w:t>
      </w:r>
    </w:p>
    <w:p w:rsidR="00C46150" w:rsidRPr="00A316D7" w:rsidRDefault="00C46150" w:rsidP="00C46150">
      <w:pPr>
        <w:numPr>
          <w:ilvl w:val="0"/>
          <w:numId w:val="16"/>
        </w:numPr>
        <w:shd w:val="clear" w:color="auto" w:fill="FFFFFF"/>
        <w:spacing w:beforeAutospacing="1" w:after="100" w:afterAutospacing="1" w:line="240" w:lineRule="auto"/>
        <w:ind w:left="300"/>
        <w:rPr>
          <w:rFonts w:ascii="Arial" w:eastAsia="Times New Roman" w:hAnsi="Arial" w:cs="Arial"/>
          <w:sz w:val="24"/>
          <w:szCs w:val="24"/>
          <w:lang w:eastAsia="en-US"/>
        </w:rPr>
      </w:pPr>
      <w:r w:rsidRPr="00A316D7">
        <w:rPr>
          <w:rFonts w:ascii="Arial" w:eastAsia="Times New Roman" w:hAnsi="Arial" w:cs="Arial"/>
          <w:sz w:val="24"/>
          <w:szCs w:val="24"/>
          <w:lang w:eastAsia="en-US"/>
        </w:rPr>
        <w:t xml:space="preserve">Michelle Kennedy Cadieux </w:t>
      </w:r>
    </w:p>
    <w:p w:rsidR="00C46150" w:rsidRPr="00A316D7" w:rsidRDefault="00C46150" w:rsidP="00C46150">
      <w:pPr>
        <w:numPr>
          <w:ilvl w:val="0"/>
          <w:numId w:val="16"/>
        </w:numPr>
        <w:shd w:val="clear" w:color="auto" w:fill="FFFFFF"/>
        <w:spacing w:beforeAutospacing="1" w:after="100" w:afterAutospacing="1" w:line="240" w:lineRule="auto"/>
        <w:ind w:left="300"/>
        <w:rPr>
          <w:rFonts w:ascii="Arial" w:eastAsia="Times New Roman" w:hAnsi="Arial" w:cs="Arial"/>
          <w:sz w:val="24"/>
          <w:szCs w:val="24"/>
          <w:lang w:eastAsia="en-US"/>
        </w:rPr>
      </w:pPr>
      <w:r w:rsidRPr="00A316D7">
        <w:rPr>
          <w:rFonts w:ascii="Arial" w:eastAsia="Times New Roman" w:hAnsi="Arial" w:cs="Arial"/>
          <w:sz w:val="24"/>
          <w:szCs w:val="24"/>
          <w:lang w:eastAsia="en-US"/>
        </w:rPr>
        <w:t xml:space="preserve">Ethan Shinen Chew </w:t>
      </w:r>
    </w:p>
    <w:p w:rsidR="00C46150" w:rsidRPr="00A316D7" w:rsidRDefault="00C46150" w:rsidP="00C46150">
      <w:pPr>
        <w:numPr>
          <w:ilvl w:val="0"/>
          <w:numId w:val="16"/>
        </w:numPr>
        <w:shd w:val="clear" w:color="auto" w:fill="FFFFFF"/>
        <w:spacing w:beforeAutospacing="1" w:after="100" w:afterAutospacing="1" w:line="240" w:lineRule="auto"/>
        <w:ind w:left="300"/>
        <w:rPr>
          <w:rFonts w:ascii="Arial" w:eastAsia="Times New Roman" w:hAnsi="Arial" w:cs="Arial"/>
          <w:sz w:val="24"/>
          <w:szCs w:val="24"/>
          <w:lang w:eastAsia="en-US"/>
        </w:rPr>
      </w:pPr>
      <w:r w:rsidRPr="00A316D7">
        <w:rPr>
          <w:rFonts w:ascii="Arial" w:eastAsia="Times New Roman" w:hAnsi="Arial" w:cs="Arial"/>
          <w:sz w:val="24"/>
          <w:szCs w:val="24"/>
          <w:lang w:eastAsia="en-US"/>
        </w:rPr>
        <w:t xml:space="preserve">Adam Glickman </w:t>
      </w:r>
    </w:p>
    <w:p w:rsidR="00FE315C" w:rsidRPr="00A316D7" w:rsidRDefault="00C46150" w:rsidP="00FE315C">
      <w:pPr>
        <w:numPr>
          <w:ilvl w:val="0"/>
          <w:numId w:val="16"/>
        </w:numPr>
        <w:shd w:val="clear" w:color="auto" w:fill="FFFFFF"/>
        <w:spacing w:beforeAutospacing="1" w:after="100" w:afterAutospacing="1" w:line="240" w:lineRule="auto"/>
        <w:ind w:left="300"/>
        <w:rPr>
          <w:rStyle w:val="Hyperlink"/>
          <w:rFonts w:ascii="Arial" w:eastAsia="Times New Roman" w:hAnsi="Arial" w:cs="Arial"/>
          <w:color w:val="auto"/>
          <w:sz w:val="24"/>
          <w:szCs w:val="24"/>
          <w:u w:val="none"/>
          <w:lang w:eastAsia="en-US"/>
        </w:rPr>
      </w:pPr>
      <w:r w:rsidRPr="00A316D7">
        <w:rPr>
          <w:rFonts w:ascii="Arial" w:eastAsia="Times New Roman" w:hAnsi="Arial" w:cs="Arial"/>
          <w:sz w:val="24"/>
          <w:szCs w:val="24"/>
          <w:lang w:eastAsia="en-US"/>
        </w:rPr>
        <w:t xml:space="preserve">TJ McKinney </w:t>
      </w:r>
    </w:p>
    <w:p w:rsidR="00FE315C" w:rsidRPr="00A316D7" w:rsidRDefault="00FE315C" w:rsidP="00FE315C">
      <w:pPr>
        <w:numPr>
          <w:ilvl w:val="0"/>
          <w:numId w:val="16"/>
        </w:numPr>
        <w:shd w:val="clear" w:color="auto" w:fill="FFFFFF"/>
        <w:spacing w:beforeAutospacing="1" w:after="100" w:afterAutospacing="1" w:line="240" w:lineRule="auto"/>
        <w:ind w:left="300"/>
        <w:rPr>
          <w:rFonts w:ascii="Arial" w:eastAsia="Times New Roman" w:hAnsi="Arial" w:cs="Arial"/>
          <w:sz w:val="24"/>
          <w:szCs w:val="24"/>
          <w:lang w:eastAsia="en-US"/>
        </w:rPr>
      </w:pPr>
      <w:r w:rsidRPr="00A316D7">
        <w:rPr>
          <w:rFonts w:ascii="Arial" w:eastAsia="Times New Roman" w:hAnsi="Arial" w:cs="Arial"/>
          <w:sz w:val="24"/>
          <w:szCs w:val="24"/>
          <w:lang w:eastAsia="en-US"/>
        </w:rPr>
        <w:t xml:space="preserve">Joseph Rauscher </w:t>
      </w:r>
    </w:p>
    <w:p w:rsidR="00C46150" w:rsidRPr="00A316D7" w:rsidRDefault="00C46150" w:rsidP="00C46150">
      <w:pPr>
        <w:numPr>
          <w:ilvl w:val="0"/>
          <w:numId w:val="16"/>
        </w:numPr>
        <w:shd w:val="clear" w:color="auto" w:fill="FFFFFF"/>
        <w:spacing w:beforeAutospacing="1" w:after="100" w:afterAutospacing="1" w:line="240" w:lineRule="auto"/>
        <w:ind w:left="300"/>
        <w:rPr>
          <w:rFonts w:ascii="Arial" w:eastAsia="Times New Roman" w:hAnsi="Arial" w:cs="Arial"/>
          <w:sz w:val="24"/>
          <w:szCs w:val="24"/>
          <w:lang w:eastAsia="en-US"/>
        </w:rPr>
      </w:pPr>
      <w:r w:rsidRPr="00A316D7">
        <w:rPr>
          <w:rFonts w:ascii="Arial" w:eastAsia="Times New Roman" w:hAnsi="Arial" w:cs="Arial"/>
          <w:sz w:val="24"/>
          <w:szCs w:val="24"/>
          <w:lang w:eastAsia="en-US"/>
        </w:rPr>
        <w:t xml:space="preserve">Jephrey Rodriguez </w:t>
      </w:r>
    </w:p>
    <w:p w:rsidR="00C46150" w:rsidRPr="00A316D7" w:rsidRDefault="00C46150" w:rsidP="00C46150">
      <w:pPr>
        <w:numPr>
          <w:ilvl w:val="0"/>
          <w:numId w:val="16"/>
        </w:numPr>
        <w:shd w:val="clear" w:color="auto" w:fill="FFFFFF"/>
        <w:spacing w:beforeAutospacing="1" w:after="100" w:afterAutospacing="1" w:line="240" w:lineRule="auto"/>
        <w:ind w:left="300"/>
        <w:rPr>
          <w:rFonts w:ascii="Arial" w:eastAsia="Times New Roman" w:hAnsi="Arial" w:cs="Arial"/>
          <w:sz w:val="24"/>
          <w:szCs w:val="24"/>
          <w:lang w:eastAsia="en-US"/>
        </w:rPr>
      </w:pPr>
      <w:r w:rsidRPr="00A316D7">
        <w:rPr>
          <w:rFonts w:ascii="Arial" w:eastAsia="Times New Roman" w:hAnsi="Arial" w:cs="Arial"/>
          <w:sz w:val="24"/>
          <w:szCs w:val="24"/>
          <w:lang w:eastAsia="en-US"/>
        </w:rPr>
        <w:t xml:space="preserve">John Tascione </w:t>
      </w:r>
    </w:p>
    <w:p w:rsidR="007B5132" w:rsidRPr="007B5132" w:rsidRDefault="007B5132" w:rsidP="007B5132">
      <w:pPr>
        <w:shd w:val="clear" w:color="auto" w:fill="FFFFFF"/>
        <w:spacing w:beforeAutospacing="1" w:after="360" w:line="240" w:lineRule="auto"/>
        <w:rPr>
          <w:rFonts w:ascii="Arial" w:eastAsia="Times New Roman" w:hAnsi="Arial" w:cs="Arial"/>
          <w:sz w:val="24"/>
          <w:szCs w:val="24"/>
          <w:lang w:eastAsia="en-US"/>
        </w:rPr>
      </w:pPr>
      <w:r w:rsidRPr="007B5132">
        <w:rPr>
          <w:rFonts w:ascii="Arial" w:eastAsia="Times New Roman" w:hAnsi="Arial" w:cs="Arial"/>
          <w:b/>
          <w:bCs/>
          <w:sz w:val="24"/>
          <w:szCs w:val="24"/>
          <w:lang w:eastAsia="en-US"/>
        </w:rPr>
        <w:t>ALPHA CUBESAT TEAM ADVISORS:</w:t>
      </w:r>
    </w:p>
    <w:p w:rsidR="007B5132" w:rsidRDefault="007B5132" w:rsidP="007B5132">
      <w:pPr>
        <w:numPr>
          <w:ilvl w:val="0"/>
          <w:numId w:val="17"/>
        </w:numPr>
        <w:shd w:val="clear" w:color="auto" w:fill="FFFFFF"/>
        <w:spacing w:beforeAutospacing="1" w:after="100" w:afterAutospacing="1" w:line="240" w:lineRule="auto"/>
        <w:ind w:left="300"/>
        <w:rPr>
          <w:rFonts w:ascii="Arial" w:eastAsia="Times New Roman" w:hAnsi="Arial" w:cs="Arial"/>
          <w:sz w:val="24"/>
          <w:szCs w:val="24"/>
          <w:lang w:eastAsia="en-US"/>
        </w:rPr>
      </w:pPr>
      <w:r w:rsidRPr="007B5132">
        <w:rPr>
          <w:rFonts w:ascii="Arial" w:eastAsia="Times New Roman" w:hAnsi="Arial" w:cs="Arial"/>
          <w:sz w:val="24"/>
          <w:szCs w:val="24"/>
          <w:lang w:eastAsia="en-US"/>
        </w:rPr>
        <w:t>Eric Dahlstrom</w:t>
      </w:r>
    </w:p>
    <w:p w:rsidR="007B5132" w:rsidRPr="007B5132" w:rsidRDefault="007B5132" w:rsidP="007B5132">
      <w:pPr>
        <w:numPr>
          <w:ilvl w:val="0"/>
          <w:numId w:val="17"/>
        </w:numPr>
        <w:shd w:val="clear" w:color="auto" w:fill="FFFFFF"/>
        <w:spacing w:beforeAutospacing="1" w:after="100" w:afterAutospacing="1" w:line="240" w:lineRule="auto"/>
        <w:ind w:left="300"/>
        <w:rPr>
          <w:rFonts w:ascii="Arial" w:eastAsia="Times New Roman" w:hAnsi="Arial" w:cs="Arial"/>
          <w:sz w:val="24"/>
          <w:szCs w:val="24"/>
          <w:lang w:eastAsia="en-US"/>
        </w:rPr>
      </w:pPr>
      <w:r w:rsidRPr="007B5132">
        <w:rPr>
          <w:rFonts w:ascii="Arial" w:eastAsia="Times New Roman" w:hAnsi="Arial" w:cs="Arial"/>
          <w:sz w:val="24"/>
          <w:szCs w:val="24"/>
          <w:lang w:eastAsia="en-US"/>
        </w:rPr>
        <w:t>Jerry Isdale</w:t>
      </w:r>
    </w:p>
    <w:p w:rsidR="007B5132" w:rsidRPr="007B5132" w:rsidRDefault="007B5132" w:rsidP="007B5132">
      <w:pPr>
        <w:shd w:val="clear" w:color="auto" w:fill="FFFFFF"/>
        <w:spacing w:beforeAutospacing="1" w:after="360" w:line="240" w:lineRule="auto"/>
        <w:rPr>
          <w:rFonts w:ascii="Arial" w:eastAsia="Times New Roman" w:hAnsi="Arial" w:cs="Arial"/>
          <w:sz w:val="24"/>
          <w:szCs w:val="24"/>
          <w:lang w:eastAsia="en-US"/>
        </w:rPr>
      </w:pPr>
      <w:r w:rsidRPr="007B5132">
        <w:rPr>
          <w:rFonts w:ascii="Arial" w:eastAsia="Times New Roman" w:hAnsi="Arial" w:cs="Arial"/>
          <w:b/>
          <w:bCs/>
          <w:sz w:val="24"/>
          <w:szCs w:val="24"/>
          <w:lang w:eastAsia="en-US"/>
        </w:rPr>
        <w:t>ALPHA CUBESAT TEAM INTERNATIONAL LIAISONS:</w:t>
      </w:r>
    </w:p>
    <w:p w:rsidR="007B5132" w:rsidRPr="007B5132" w:rsidRDefault="007B5132" w:rsidP="007B5132">
      <w:pPr>
        <w:numPr>
          <w:ilvl w:val="0"/>
          <w:numId w:val="18"/>
        </w:numPr>
        <w:shd w:val="clear" w:color="auto" w:fill="FFFFFF"/>
        <w:spacing w:beforeAutospacing="1" w:after="100" w:afterAutospacing="1" w:line="240" w:lineRule="auto"/>
        <w:ind w:left="300"/>
        <w:rPr>
          <w:rFonts w:ascii="Arial" w:eastAsia="Times New Roman" w:hAnsi="Arial" w:cs="Arial"/>
          <w:sz w:val="24"/>
          <w:szCs w:val="24"/>
          <w:lang w:eastAsia="en-US"/>
        </w:rPr>
      </w:pPr>
      <w:r w:rsidRPr="007B5132">
        <w:rPr>
          <w:rFonts w:ascii="Arial" w:eastAsia="Times New Roman" w:hAnsi="Arial" w:cs="Arial"/>
          <w:sz w:val="24"/>
          <w:szCs w:val="24"/>
          <w:lang w:eastAsia="en-US"/>
        </w:rPr>
        <w:t>Issac DeSouza</w:t>
      </w:r>
    </w:p>
    <w:p w:rsidR="00FE315C" w:rsidRDefault="007B5132" w:rsidP="00FE315C">
      <w:pPr>
        <w:numPr>
          <w:ilvl w:val="0"/>
          <w:numId w:val="18"/>
        </w:numPr>
        <w:shd w:val="clear" w:color="auto" w:fill="FFFFFF"/>
        <w:spacing w:beforeAutospacing="1" w:after="100" w:afterAutospacing="1" w:line="240" w:lineRule="auto"/>
        <w:ind w:left="300"/>
        <w:rPr>
          <w:rFonts w:ascii="Arial" w:eastAsia="Times New Roman" w:hAnsi="Arial" w:cs="Arial"/>
          <w:sz w:val="24"/>
          <w:szCs w:val="24"/>
          <w:lang w:eastAsia="en-US"/>
        </w:rPr>
      </w:pPr>
      <w:r w:rsidRPr="007B5132">
        <w:rPr>
          <w:rFonts w:ascii="Arial" w:eastAsia="Times New Roman" w:hAnsi="Arial" w:cs="Arial"/>
          <w:sz w:val="24"/>
          <w:szCs w:val="24"/>
          <w:lang w:eastAsia="en-US"/>
        </w:rPr>
        <w:t>Daniel Faber</w:t>
      </w:r>
    </w:p>
    <w:p w:rsidR="00FE315C" w:rsidRPr="00FE315C" w:rsidRDefault="00FE315C" w:rsidP="00FE315C">
      <w:pPr>
        <w:numPr>
          <w:ilvl w:val="0"/>
          <w:numId w:val="18"/>
        </w:numPr>
        <w:shd w:val="clear" w:color="auto" w:fill="FFFFFF"/>
        <w:spacing w:beforeAutospacing="1" w:after="100" w:afterAutospacing="1" w:line="240" w:lineRule="auto"/>
        <w:ind w:left="300"/>
        <w:rPr>
          <w:rFonts w:ascii="Arial" w:eastAsia="Times New Roman" w:hAnsi="Arial" w:cs="Arial"/>
          <w:sz w:val="24"/>
          <w:szCs w:val="24"/>
          <w:lang w:eastAsia="en-US"/>
        </w:rPr>
      </w:pPr>
      <w:r w:rsidRPr="00FE315C">
        <w:rPr>
          <w:rFonts w:ascii="Arial" w:eastAsia="Times New Roman" w:hAnsi="Arial" w:cs="Arial"/>
          <w:sz w:val="24"/>
          <w:szCs w:val="24"/>
          <w:lang w:eastAsia="en-US"/>
        </w:rPr>
        <w:t>Joe Hatoum</w:t>
      </w:r>
    </w:p>
    <w:p w:rsidR="007B5132" w:rsidRPr="007B5132" w:rsidRDefault="007B5132" w:rsidP="007B5132">
      <w:pPr>
        <w:numPr>
          <w:ilvl w:val="0"/>
          <w:numId w:val="18"/>
        </w:numPr>
        <w:shd w:val="clear" w:color="auto" w:fill="FFFFFF"/>
        <w:spacing w:beforeAutospacing="1" w:after="100" w:afterAutospacing="1" w:line="240" w:lineRule="auto"/>
        <w:ind w:left="300"/>
        <w:rPr>
          <w:rFonts w:ascii="Arial" w:eastAsia="Times New Roman" w:hAnsi="Arial" w:cs="Arial"/>
          <w:sz w:val="24"/>
          <w:szCs w:val="24"/>
          <w:lang w:eastAsia="en-US"/>
        </w:rPr>
      </w:pPr>
      <w:r w:rsidRPr="007B5132">
        <w:rPr>
          <w:rFonts w:ascii="Arial" w:eastAsia="Times New Roman" w:hAnsi="Arial" w:cs="Arial"/>
          <w:sz w:val="24"/>
          <w:szCs w:val="24"/>
          <w:lang w:eastAsia="en-US"/>
        </w:rPr>
        <w:t>Joshua Skrzypek</w:t>
      </w:r>
    </w:p>
    <w:p w:rsidR="00FF227A" w:rsidRPr="00997F72" w:rsidRDefault="007B5132">
      <w:pPr>
        <w:pStyle w:val="Heading2"/>
        <w:rPr>
          <w:rFonts w:ascii="Arial" w:hAnsi="Arial" w:cs="Arial"/>
          <w:sz w:val="24"/>
          <w:szCs w:val="24"/>
        </w:rPr>
      </w:pPr>
      <w:bookmarkStart w:id="4" w:name="_Toc418166174"/>
      <w:r>
        <w:rPr>
          <w:rFonts w:ascii="Arial" w:hAnsi="Arial" w:cs="Arial"/>
          <w:sz w:val="24"/>
          <w:szCs w:val="24"/>
        </w:rPr>
        <w:t>Teammates &amp; Sponsors</w:t>
      </w:r>
      <w:bookmarkEnd w:id="4"/>
    </w:p>
    <w:p w:rsidR="007B5132" w:rsidRPr="007B5132" w:rsidRDefault="007B5132" w:rsidP="007B5132">
      <w:pPr>
        <w:pStyle w:val="ListParagraph"/>
        <w:numPr>
          <w:ilvl w:val="0"/>
          <w:numId w:val="15"/>
        </w:numPr>
        <w:rPr>
          <w:rFonts w:ascii="Arial" w:hAnsi="Arial" w:cs="Arial"/>
          <w:sz w:val="24"/>
          <w:szCs w:val="24"/>
        </w:rPr>
      </w:pPr>
      <w:r w:rsidRPr="007B5132">
        <w:rPr>
          <w:rFonts w:ascii="Arial" w:hAnsi="Arial" w:cs="Arial"/>
          <w:sz w:val="24"/>
          <w:szCs w:val="24"/>
        </w:rPr>
        <w:t>Xtraordinary Innovative Space Partnerships, Inc</w:t>
      </w:r>
      <w:r>
        <w:rPr>
          <w:rFonts w:ascii="Arial" w:hAnsi="Arial" w:cs="Arial"/>
          <w:sz w:val="24"/>
          <w:szCs w:val="24"/>
        </w:rPr>
        <w:t>. (Commercial)</w:t>
      </w:r>
    </w:p>
    <w:p w:rsidR="00FF227A" w:rsidRPr="007B5132" w:rsidRDefault="007B5132" w:rsidP="007B5132">
      <w:pPr>
        <w:pStyle w:val="ListParagraph"/>
        <w:numPr>
          <w:ilvl w:val="0"/>
          <w:numId w:val="15"/>
        </w:numPr>
        <w:rPr>
          <w:rFonts w:ascii="Arial" w:hAnsi="Arial" w:cs="Arial"/>
          <w:sz w:val="24"/>
          <w:szCs w:val="24"/>
        </w:rPr>
      </w:pPr>
      <w:r w:rsidRPr="007B5132">
        <w:rPr>
          <w:rFonts w:ascii="Arial" w:hAnsi="Arial" w:cs="Arial"/>
          <w:sz w:val="24"/>
          <w:szCs w:val="24"/>
        </w:rPr>
        <w:t>Barnhard Associates, LLC</w:t>
      </w:r>
      <w:r>
        <w:rPr>
          <w:rFonts w:ascii="Arial" w:hAnsi="Arial" w:cs="Arial"/>
          <w:sz w:val="24"/>
          <w:szCs w:val="24"/>
        </w:rPr>
        <w:t xml:space="preserve"> (Commercial)</w:t>
      </w:r>
    </w:p>
    <w:p w:rsidR="007B5132" w:rsidRDefault="007B5132" w:rsidP="007B5132">
      <w:pPr>
        <w:pStyle w:val="ListParagraph"/>
        <w:numPr>
          <w:ilvl w:val="0"/>
          <w:numId w:val="15"/>
        </w:numPr>
        <w:rPr>
          <w:rFonts w:ascii="Arial" w:hAnsi="Arial" w:cs="Arial"/>
          <w:sz w:val="24"/>
          <w:szCs w:val="24"/>
        </w:rPr>
      </w:pPr>
      <w:r w:rsidRPr="007B5132">
        <w:rPr>
          <w:rFonts w:ascii="Arial" w:hAnsi="Arial" w:cs="Arial"/>
          <w:sz w:val="24"/>
          <w:szCs w:val="24"/>
        </w:rPr>
        <w:t>Deep Space Industries, LLC</w:t>
      </w:r>
      <w:r>
        <w:rPr>
          <w:rFonts w:ascii="Arial" w:hAnsi="Arial" w:cs="Arial"/>
          <w:sz w:val="24"/>
          <w:szCs w:val="24"/>
        </w:rPr>
        <w:t xml:space="preserve"> (Commercial)</w:t>
      </w:r>
    </w:p>
    <w:p w:rsidR="00C34322" w:rsidRDefault="007B5132" w:rsidP="007B5132">
      <w:pPr>
        <w:pStyle w:val="ListParagraph"/>
        <w:numPr>
          <w:ilvl w:val="0"/>
          <w:numId w:val="15"/>
        </w:numPr>
        <w:rPr>
          <w:rFonts w:ascii="Arial" w:hAnsi="Arial" w:cs="Arial"/>
          <w:sz w:val="24"/>
          <w:szCs w:val="24"/>
        </w:rPr>
      </w:pPr>
      <w:r>
        <w:rPr>
          <w:rFonts w:ascii="Arial" w:hAnsi="Arial" w:cs="Arial"/>
          <w:sz w:val="24"/>
          <w:szCs w:val="24"/>
        </w:rPr>
        <w:t>Space Development Foundation (Non-profit)</w:t>
      </w:r>
    </w:p>
    <w:p w:rsidR="00C34322" w:rsidRDefault="00C34322">
      <w:pPr>
        <w:rPr>
          <w:rFonts w:ascii="Arial" w:hAnsi="Arial" w:cs="Arial"/>
          <w:sz w:val="24"/>
          <w:szCs w:val="24"/>
        </w:rPr>
      </w:pPr>
      <w:r>
        <w:rPr>
          <w:rFonts w:ascii="Arial" w:hAnsi="Arial" w:cs="Arial"/>
          <w:sz w:val="24"/>
          <w:szCs w:val="24"/>
        </w:rPr>
        <w:br w:type="page"/>
      </w:r>
    </w:p>
    <w:p w:rsidR="00FF227A" w:rsidRPr="00997F72" w:rsidRDefault="00E5145D">
      <w:pPr>
        <w:pStyle w:val="Heading1"/>
        <w:rPr>
          <w:rFonts w:ascii="Arial" w:hAnsi="Arial" w:cs="Arial"/>
          <w:sz w:val="24"/>
          <w:szCs w:val="24"/>
        </w:rPr>
      </w:pPr>
      <w:bookmarkStart w:id="5" w:name="_Toc418166175"/>
      <w:r w:rsidRPr="00997F72">
        <w:rPr>
          <w:rFonts w:ascii="Arial" w:hAnsi="Arial" w:cs="Arial"/>
          <w:sz w:val="24"/>
          <w:szCs w:val="24"/>
        </w:rPr>
        <w:lastRenderedPageBreak/>
        <w:t>CONCEPT OF OPERATIONS</w:t>
      </w:r>
      <w:bookmarkEnd w:id="5"/>
    </w:p>
    <w:p w:rsidR="00C35122" w:rsidRPr="00637E06" w:rsidRDefault="009F1292" w:rsidP="000028E4">
      <w:pPr>
        <w:ind w:left="360"/>
        <w:rPr>
          <w:rFonts w:ascii="Arial" w:hAnsi="Arial" w:cs="Arial"/>
          <w:sz w:val="24"/>
          <w:szCs w:val="24"/>
          <w:lang w:val="en"/>
        </w:rPr>
      </w:pPr>
      <w:r w:rsidRPr="00637E06">
        <w:rPr>
          <w:rFonts w:ascii="Arial" w:hAnsi="Arial" w:cs="Arial"/>
          <w:sz w:val="24"/>
          <w:szCs w:val="24"/>
          <w:lang w:val="en"/>
        </w:rPr>
        <w:t xml:space="preserve">The </w:t>
      </w:r>
      <w:r w:rsidR="00D53D0E" w:rsidRPr="00637E06">
        <w:rPr>
          <w:rFonts w:ascii="Arial" w:hAnsi="Arial" w:cs="Arial"/>
          <w:sz w:val="24"/>
          <w:szCs w:val="24"/>
          <w:lang w:val="en"/>
        </w:rPr>
        <w:t xml:space="preserve">Alpha CubeSat </w:t>
      </w:r>
      <w:r w:rsidRPr="00637E06">
        <w:rPr>
          <w:rFonts w:ascii="Arial" w:hAnsi="Arial" w:cs="Arial"/>
          <w:sz w:val="24"/>
          <w:szCs w:val="24"/>
          <w:lang w:val="en"/>
        </w:rPr>
        <w:t xml:space="preserve">Concept of Operations is </w:t>
      </w:r>
      <w:r w:rsidR="00C60FE3" w:rsidRPr="00637E06">
        <w:rPr>
          <w:rFonts w:ascii="Arial" w:hAnsi="Arial" w:cs="Arial"/>
          <w:sz w:val="24"/>
          <w:szCs w:val="24"/>
          <w:lang w:val="en"/>
        </w:rPr>
        <w:t xml:space="preserve">outlined below and shown in </w:t>
      </w:r>
      <w:r w:rsidR="00640F89" w:rsidRPr="00637E06">
        <w:rPr>
          <w:rFonts w:ascii="Arial" w:hAnsi="Arial" w:cs="Arial"/>
          <w:sz w:val="24"/>
          <w:szCs w:val="24"/>
          <w:lang w:val="en"/>
        </w:rPr>
        <w:t>D</w:t>
      </w:r>
      <w:r w:rsidR="00C60FE3" w:rsidRPr="00637E06">
        <w:rPr>
          <w:rFonts w:ascii="Arial" w:hAnsi="Arial" w:cs="Arial"/>
          <w:sz w:val="24"/>
          <w:szCs w:val="24"/>
          <w:lang w:val="en"/>
        </w:rPr>
        <w:t>iagram 1-1 Alpha CubeSat Concept of Operations</w:t>
      </w:r>
      <w:r w:rsidR="00616C6D" w:rsidRPr="00637E06">
        <w:rPr>
          <w:rFonts w:ascii="Arial" w:hAnsi="Arial" w:cs="Arial"/>
          <w:sz w:val="24"/>
          <w:szCs w:val="24"/>
          <w:lang w:val="en"/>
        </w:rPr>
        <w:t>.</w:t>
      </w:r>
      <w:r w:rsidR="00C60FE3" w:rsidRPr="00637E06">
        <w:rPr>
          <w:rFonts w:ascii="Arial" w:hAnsi="Arial" w:cs="Arial"/>
          <w:sz w:val="24"/>
          <w:szCs w:val="24"/>
          <w:lang w:val="en"/>
        </w:rPr>
        <w:t xml:space="preserve"> </w:t>
      </w:r>
      <w:r w:rsidR="00D53D0E" w:rsidRPr="00637E06">
        <w:rPr>
          <w:rFonts w:ascii="Arial" w:hAnsi="Arial" w:cs="Arial"/>
          <w:sz w:val="24"/>
          <w:szCs w:val="24"/>
          <w:lang w:val="en"/>
        </w:rPr>
        <w:t xml:space="preserve"> The driving factors have been a series of trades and opportunities resulting from innovative partnerships the team has been able to develop.  Each of these are addressed in more detail in the Conceptual Mission Design section.  The driving factors identified to date include:</w:t>
      </w:r>
    </w:p>
    <w:p w:rsidR="00D53D0E" w:rsidRPr="00637E06" w:rsidRDefault="00330C09" w:rsidP="009F1292">
      <w:pPr>
        <w:pStyle w:val="ListParagraph"/>
        <w:numPr>
          <w:ilvl w:val="0"/>
          <w:numId w:val="6"/>
        </w:numPr>
        <w:rPr>
          <w:rFonts w:ascii="Arial" w:hAnsi="Arial" w:cs="Arial"/>
          <w:sz w:val="24"/>
          <w:szCs w:val="24"/>
          <w:lang w:val="en"/>
        </w:rPr>
      </w:pPr>
      <w:r w:rsidRPr="00637E06">
        <w:rPr>
          <w:rFonts w:ascii="Arial" w:hAnsi="Arial" w:cs="Arial"/>
          <w:sz w:val="24"/>
          <w:szCs w:val="24"/>
          <w:lang w:val="en"/>
        </w:rPr>
        <w:t xml:space="preserve">Integration &amp; </w:t>
      </w:r>
      <w:r w:rsidR="00EF4437" w:rsidRPr="00637E06">
        <w:rPr>
          <w:rFonts w:ascii="Arial" w:hAnsi="Arial" w:cs="Arial"/>
          <w:sz w:val="24"/>
          <w:szCs w:val="24"/>
          <w:lang w:val="en"/>
        </w:rPr>
        <w:t xml:space="preserve">Launch Trade </w:t>
      </w:r>
    </w:p>
    <w:p w:rsidR="00330C09" w:rsidRPr="00637E06" w:rsidRDefault="00330C09" w:rsidP="00D53D0E">
      <w:pPr>
        <w:pStyle w:val="ListParagraph"/>
        <w:numPr>
          <w:ilvl w:val="1"/>
          <w:numId w:val="6"/>
        </w:numPr>
        <w:rPr>
          <w:rFonts w:ascii="Arial" w:hAnsi="Arial" w:cs="Arial"/>
          <w:sz w:val="24"/>
          <w:szCs w:val="24"/>
          <w:lang w:val="en"/>
        </w:rPr>
      </w:pPr>
      <w:r w:rsidRPr="00637E06">
        <w:rPr>
          <w:rFonts w:ascii="Arial" w:hAnsi="Arial" w:cs="Arial"/>
          <w:sz w:val="24"/>
          <w:szCs w:val="24"/>
          <w:lang w:val="en"/>
        </w:rPr>
        <w:t>SLS Secondary Cargo EM-1</w:t>
      </w:r>
    </w:p>
    <w:p w:rsidR="00330C09" w:rsidRPr="00637E06" w:rsidRDefault="00330C09" w:rsidP="00D53D0E">
      <w:pPr>
        <w:pStyle w:val="ListParagraph"/>
        <w:numPr>
          <w:ilvl w:val="1"/>
          <w:numId w:val="6"/>
        </w:numPr>
        <w:rPr>
          <w:rFonts w:ascii="Arial" w:hAnsi="Arial" w:cs="Arial"/>
          <w:sz w:val="24"/>
          <w:szCs w:val="24"/>
          <w:lang w:val="en"/>
        </w:rPr>
      </w:pPr>
      <w:r w:rsidRPr="00637E06">
        <w:rPr>
          <w:rFonts w:ascii="Arial" w:hAnsi="Arial" w:cs="Arial"/>
          <w:sz w:val="24"/>
          <w:szCs w:val="24"/>
          <w:lang w:val="en"/>
        </w:rPr>
        <w:t>Soft Pack Pressurized ISS Cargo</w:t>
      </w:r>
    </w:p>
    <w:p w:rsidR="00D53D0E" w:rsidRPr="00637E06" w:rsidRDefault="00330C09" w:rsidP="00330C09">
      <w:pPr>
        <w:pStyle w:val="ListParagraph"/>
        <w:numPr>
          <w:ilvl w:val="1"/>
          <w:numId w:val="6"/>
        </w:numPr>
        <w:rPr>
          <w:rFonts w:ascii="Arial" w:hAnsi="Arial" w:cs="Arial"/>
          <w:sz w:val="24"/>
          <w:szCs w:val="24"/>
          <w:lang w:val="en"/>
        </w:rPr>
      </w:pPr>
      <w:r w:rsidRPr="00637E06">
        <w:rPr>
          <w:rFonts w:ascii="Arial" w:hAnsi="Arial" w:cs="Arial"/>
          <w:sz w:val="24"/>
          <w:szCs w:val="24"/>
          <w:lang w:val="en"/>
        </w:rPr>
        <w:t>EVR Deployed Unpressurized ISS Cargo</w:t>
      </w:r>
    </w:p>
    <w:p w:rsidR="00D53D0E" w:rsidRPr="00637E06" w:rsidRDefault="00EF4437" w:rsidP="009F1292">
      <w:pPr>
        <w:numPr>
          <w:ilvl w:val="0"/>
          <w:numId w:val="6"/>
        </w:numPr>
        <w:rPr>
          <w:rFonts w:ascii="Arial" w:hAnsi="Arial" w:cs="Arial"/>
          <w:sz w:val="24"/>
          <w:szCs w:val="24"/>
          <w:lang w:val="en"/>
        </w:rPr>
      </w:pPr>
      <w:r w:rsidRPr="00637E06">
        <w:rPr>
          <w:rFonts w:ascii="Arial" w:hAnsi="Arial" w:cs="Arial"/>
          <w:sz w:val="24"/>
          <w:szCs w:val="24"/>
          <w:lang w:val="en"/>
        </w:rPr>
        <w:t xml:space="preserve">Deployment Trade </w:t>
      </w:r>
    </w:p>
    <w:p w:rsidR="00D53D0E" w:rsidRPr="00637E06" w:rsidRDefault="00A316D7" w:rsidP="00D53D0E">
      <w:pPr>
        <w:pStyle w:val="ListParagraph"/>
        <w:numPr>
          <w:ilvl w:val="0"/>
          <w:numId w:val="8"/>
        </w:numPr>
        <w:rPr>
          <w:rFonts w:ascii="Arial" w:hAnsi="Arial" w:cs="Arial"/>
          <w:sz w:val="24"/>
          <w:szCs w:val="24"/>
          <w:lang w:val="en"/>
        </w:rPr>
      </w:pPr>
      <w:r w:rsidRPr="00637E06">
        <w:rPr>
          <w:rFonts w:ascii="Arial" w:hAnsi="Arial" w:cs="Arial"/>
          <w:sz w:val="24"/>
          <w:szCs w:val="24"/>
          <w:lang w:val="en"/>
        </w:rPr>
        <w:t xml:space="preserve">ISS </w:t>
      </w:r>
      <w:r w:rsidR="00EF4437" w:rsidRPr="00637E06">
        <w:rPr>
          <w:rFonts w:ascii="Arial" w:hAnsi="Arial" w:cs="Arial"/>
          <w:sz w:val="24"/>
          <w:szCs w:val="24"/>
          <w:lang w:val="en"/>
        </w:rPr>
        <w:t>L</w:t>
      </w:r>
      <w:r w:rsidRPr="00637E06">
        <w:rPr>
          <w:rFonts w:ascii="Arial" w:hAnsi="Arial" w:cs="Arial"/>
          <w:sz w:val="24"/>
          <w:szCs w:val="24"/>
          <w:lang w:val="en"/>
        </w:rPr>
        <w:t xml:space="preserve">ow Earth Orbit </w:t>
      </w:r>
      <w:r w:rsidR="00EF4437" w:rsidRPr="00637E06">
        <w:rPr>
          <w:rFonts w:ascii="Arial" w:hAnsi="Arial" w:cs="Arial"/>
          <w:sz w:val="24"/>
          <w:szCs w:val="24"/>
          <w:lang w:val="en"/>
        </w:rPr>
        <w:t xml:space="preserve">to </w:t>
      </w:r>
      <w:r w:rsidR="000E6D69" w:rsidRPr="00637E06">
        <w:rPr>
          <w:rFonts w:ascii="Arial" w:hAnsi="Arial" w:cs="Arial"/>
          <w:sz w:val="24"/>
          <w:szCs w:val="24"/>
          <w:lang w:val="en"/>
        </w:rPr>
        <w:t>Deep Space</w:t>
      </w:r>
      <w:r w:rsidRPr="00637E06">
        <w:rPr>
          <w:rFonts w:ascii="Arial" w:hAnsi="Arial" w:cs="Arial"/>
          <w:sz w:val="24"/>
          <w:szCs w:val="24"/>
          <w:lang w:val="en"/>
        </w:rPr>
        <w:t xml:space="preserve"> and </w:t>
      </w:r>
      <w:r w:rsidR="00EF4437" w:rsidRPr="00637E06">
        <w:rPr>
          <w:rFonts w:ascii="Arial" w:hAnsi="Arial" w:cs="Arial"/>
          <w:sz w:val="24"/>
          <w:szCs w:val="24"/>
          <w:lang w:val="en"/>
        </w:rPr>
        <w:t xml:space="preserve">Cis-Lunar Trajectory Insertion </w:t>
      </w:r>
    </w:p>
    <w:p w:rsidR="00EF4437" w:rsidRPr="00637E06" w:rsidRDefault="00EF4437" w:rsidP="00D53D0E">
      <w:pPr>
        <w:pStyle w:val="ListParagraph"/>
        <w:numPr>
          <w:ilvl w:val="0"/>
          <w:numId w:val="8"/>
        </w:numPr>
        <w:rPr>
          <w:rFonts w:ascii="Arial" w:hAnsi="Arial" w:cs="Arial"/>
          <w:sz w:val="24"/>
          <w:szCs w:val="24"/>
          <w:lang w:val="en"/>
        </w:rPr>
      </w:pPr>
      <w:r w:rsidRPr="00637E06">
        <w:rPr>
          <w:rFonts w:ascii="Arial" w:hAnsi="Arial" w:cs="Arial"/>
          <w:sz w:val="24"/>
          <w:szCs w:val="24"/>
          <w:lang w:val="en"/>
        </w:rPr>
        <w:t>Inert Automated Secondary Paylo</w:t>
      </w:r>
      <w:r w:rsidR="00D53D0E" w:rsidRPr="00637E06">
        <w:rPr>
          <w:rFonts w:ascii="Arial" w:hAnsi="Arial" w:cs="Arial"/>
          <w:sz w:val="24"/>
          <w:szCs w:val="24"/>
          <w:lang w:val="en"/>
        </w:rPr>
        <w:t>ad to Astronaut/Robotic Assembly</w:t>
      </w:r>
      <w:r w:rsidRPr="00637E06">
        <w:rPr>
          <w:rFonts w:ascii="Arial" w:hAnsi="Arial" w:cs="Arial"/>
          <w:sz w:val="24"/>
          <w:szCs w:val="24"/>
          <w:lang w:val="en"/>
        </w:rPr>
        <w:t xml:space="preserve"> and Release</w:t>
      </w:r>
    </w:p>
    <w:p w:rsidR="00D53D0E" w:rsidRPr="00637E06" w:rsidRDefault="00EF4437" w:rsidP="009F1292">
      <w:pPr>
        <w:numPr>
          <w:ilvl w:val="0"/>
          <w:numId w:val="6"/>
        </w:numPr>
        <w:rPr>
          <w:rFonts w:ascii="Arial" w:hAnsi="Arial" w:cs="Arial"/>
          <w:sz w:val="24"/>
          <w:szCs w:val="24"/>
          <w:lang w:val="en"/>
        </w:rPr>
      </w:pPr>
      <w:r w:rsidRPr="00637E06">
        <w:rPr>
          <w:rFonts w:ascii="Arial" w:hAnsi="Arial" w:cs="Arial"/>
          <w:sz w:val="24"/>
          <w:szCs w:val="24"/>
          <w:lang w:val="en"/>
        </w:rPr>
        <w:t>Deployment Ki</w:t>
      </w:r>
      <w:r w:rsidR="00405F62" w:rsidRPr="00637E06">
        <w:rPr>
          <w:rFonts w:ascii="Arial" w:hAnsi="Arial" w:cs="Arial"/>
          <w:sz w:val="24"/>
          <w:szCs w:val="24"/>
          <w:lang w:val="en"/>
        </w:rPr>
        <w:t xml:space="preserve">netic Energy Transfer </w:t>
      </w:r>
      <w:r w:rsidRPr="00637E06">
        <w:rPr>
          <w:rFonts w:ascii="Arial" w:hAnsi="Arial" w:cs="Arial"/>
          <w:sz w:val="24"/>
          <w:szCs w:val="24"/>
          <w:lang w:val="en"/>
        </w:rPr>
        <w:t xml:space="preserve">Trade </w:t>
      </w:r>
    </w:p>
    <w:p w:rsidR="00405F62" w:rsidRPr="00637E06" w:rsidRDefault="00EF4437" w:rsidP="00405F62">
      <w:pPr>
        <w:numPr>
          <w:ilvl w:val="1"/>
          <w:numId w:val="6"/>
        </w:numPr>
        <w:rPr>
          <w:rFonts w:ascii="Arial" w:hAnsi="Arial" w:cs="Arial"/>
          <w:sz w:val="24"/>
          <w:szCs w:val="24"/>
          <w:lang w:val="en"/>
        </w:rPr>
      </w:pPr>
      <w:r w:rsidRPr="00637E06">
        <w:rPr>
          <w:rFonts w:ascii="Arial" w:hAnsi="Arial" w:cs="Arial"/>
          <w:sz w:val="24"/>
          <w:szCs w:val="24"/>
          <w:lang w:val="en"/>
        </w:rPr>
        <w:t>Mechanical</w:t>
      </w:r>
      <w:r w:rsidR="00405F62" w:rsidRPr="00637E06">
        <w:rPr>
          <w:rFonts w:ascii="Arial" w:hAnsi="Arial" w:cs="Arial"/>
          <w:sz w:val="24"/>
          <w:szCs w:val="24"/>
          <w:lang w:val="en"/>
        </w:rPr>
        <w:t xml:space="preserve"> Spring</w:t>
      </w:r>
      <w:r w:rsidRPr="00637E06">
        <w:rPr>
          <w:rFonts w:ascii="Arial" w:hAnsi="Arial" w:cs="Arial"/>
          <w:sz w:val="24"/>
          <w:szCs w:val="24"/>
          <w:lang w:val="en"/>
        </w:rPr>
        <w:t xml:space="preserve">, </w:t>
      </w:r>
      <w:r w:rsidR="00405F62" w:rsidRPr="00637E06">
        <w:rPr>
          <w:rFonts w:ascii="Arial" w:hAnsi="Arial" w:cs="Arial"/>
          <w:sz w:val="24"/>
          <w:szCs w:val="24"/>
          <w:lang w:val="en"/>
        </w:rPr>
        <w:t>zero preload until launch baselined using conservative interpretation of the rules</w:t>
      </w:r>
      <w:r w:rsidR="00A316D7" w:rsidRPr="00637E06">
        <w:rPr>
          <w:rFonts w:ascii="Arial" w:hAnsi="Arial" w:cs="Arial"/>
          <w:sz w:val="24"/>
          <w:szCs w:val="24"/>
          <w:lang w:val="en"/>
        </w:rPr>
        <w:t>.</w:t>
      </w:r>
    </w:p>
    <w:p w:rsidR="00EF4437" w:rsidRPr="00637E06" w:rsidRDefault="009642DA" w:rsidP="00405F62">
      <w:pPr>
        <w:numPr>
          <w:ilvl w:val="1"/>
          <w:numId w:val="6"/>
        </w:numPr>
        <w:rPr>
          <w:rFonts w:ascii="Arial" w:hAnsi="Arial" w:cs="Arial"/>
          <w:sz w:val="24"/>
          <w:szCs w:val="24"/>
          <w:lang w:val="en"/>
        </w:rPr>
      </w:pPr>
      <w:r w:rsidRPr="00637E06">
        <w:rPr>
          <w:rFonts w:ascii="Arial" w:hAnsi="Arial" w:cs="Arial"/>
          <w:sz w:val="24"/>
          <w:szCs w:val="24"/>
          <w:lang w:val="en"/>
        </w:rPr>
        <w:t>Potential a</w:t>
      </w:r>
      <w:r w:rsidR="00405F62" w:rsidRPr="00637E06">
        <w:rPr>
          <w:rFonts w:ascii="Arial" w:hAnsi="Arial" w:cs="Arial"/>
          <w:sz w:val="24"/>
          <w:szCs w:val="24"/>
          <w:lang w:val="en"/>
        </w:rPr>
        <w:t xml:space="preserve">ugments </w:t>
      </w:r>
      <w:r w:rsidRPr="00637E06">
        <w:rPr>
          <w:rFonts w:ascii="Arial" w:hAnsi="Arial" w:cs="Arial"/>
          <w:sz w:val="24"/>
          <w:szCs w:val="24"/>
          <w:lang w:val="en"/>
        </w:rPr>
        <w:t>will</w:t>
      </w:r>
      <w:r w:rsidR="00405F62" w:rsidRPr="00637E06">
        <w:rPr>
          <w:rFonts w:ascii="Arial" w:hAnsi="Arial" w:cs="Arial"/>
          <w:sz w:val="24"/>
          <w:szCs w:val="24"/>
          <w:lang w:val="en"/>
        </w:rPr>
        <w:t xml:space="preserve"> be investigated to </w:t>
      </w:r>
      <w:r w:rsidRPr="00637E06">
        <w:rPr>
          <w:rFonts w:ascii="Arial" w:hAnsi="Arial" w:cs="Arial"/>
          <w:sz w:val="24"/>
          <w:szCs w:val="24"/>
          <w:lang w:val="en"/>
        </w:rPr>
        <w:t xml:space="preserve">level playing field by </w:t>
      </w:r>
      <w:r w:rsidR="00405F62" w:rsidRPr="00637E06">
        <w:rPr>
          <w:rFonts w:ascii="Arial" w:hAnsi="Arial" w:cs="Arial"/>
          <w:sz w:val="24"/>
          <w:szCs w:val="24"/>
          <w:lang w:val="en"/>
        </w:rPr>
        <w:t>account</w:t>
      </w:r>
      <w:r w:rsidRPr="00637E06">
        <w:rPr>
          <w:rFonts w:ascii="Arial" w:hAnsi="Arial" w:cs="Arial"/>
          <w:sz w:val="24"/>
          <w:szCs w:val="24"/>
          <w:lang w:val="en"/>
        </w:rPr>
        <w:t>ing</w:t>
      </w:r>
      <w:r w:rsidR="00405F62" w:rsidRPr="00637E06">
        <w:rPr>
          <w:rFonts w:ascii="Arial" w:hAnsi="Arial" w:cs="Arial"/>
          <w:sz w:val="24"/>
          <w:szCs w:val="24"/>
          <w:lang w:val="en"/>
        </w:rPr>
        <w:t xml:space="preserve"> for </w:t>
      </w:r>
      <w:r w:rsidRPr="00637E06">
        <w:rPr>
          <w:rFonts w:ascii="Arial" w:hAnsi="Arial" w:cs="Arial"/>
          <w:sz w:val="24"/>
          <w:szCs w:val="24"/>
          <w:lang w:val="en"/>
        </w:rPr>
        <w:t xml:space="preserve">energy imparted by </w:t>
      </w:r>
      <w:r w:rsidR="000E6D69" w:rsidRPr="00637E06">
        <w:rPr>
          <w:rFonts w:ascii="Arial" w:hAnsi="Arial" w:cs="Arial"/>
          <w:sz w:val="24"/>
          <w:szCs w:val="24"/>
          <w:lang w:val="en"/>
        </w:rPr>
        <w:t xml:space="preserve">the </w:t>
      </w:r>
      <w:r w:rsidRPr="00637E06">
        <w:rPr>
          <w:rFonts w:ascii="Arial" w:hAnsi="Arial" w:cs="Arial"/>
          <w:sz w:val="24"/>
          <w:szCs w:val="24"/>
          <w:lang w:val="en"/>
        </w:rPr>
        <w:t>launch vehicle.  Any use of such augments is subject to a favorable ruling by the Cube</w:t>
      </w:r>
      <w:r w:rsidR="00A316D7" w:rsidRPr="00637E06">
        <w:rPr>
          <w:rFonts w:ascii="Arial" w:hAnsi="Arial" w:cs="Arial"/>
          <w:sz w:val="24"/>
          <w:szCs w:val="24"/>
          <w:lang w:val="en"/>
        </w:rPr>
        <w:t xml:space="preserve"> </w:t>
      </w:r>
      <w:r w:rsidRPr="00637E06">
        <w:rPr>
          <w:rFonts w:ascii="Arial" w:hAnsi="Arial" w:cs="Arial"/>
          <w:sz w:val="24"/>
          <w:szCs w:val="24"/>
          <w:lang w:val="en"/>
        </w:rPr>
        <w:t>Quest Challenge Administration</w:t>
      </w:r>
    </w:p>
    <w:p w:rsidR="000E6D69" w:rsidRPr="00637E06" w:rsidRDefault="005B005B" w:rsidP="00405F62">
      <w:pPr>
        <w:numPr>
          <w:ilvl w:val="1"/>
          <w:numId w:val="6"/>
        </w:numPr>
        <w:rPr>
          <w:rFonts w:ascii="Arial" w:hAnsi="Arial" w:cs="Arial"/>
          <w:sz w:val="24"/>
          <w:szCs w:val="24"/>
          <w:lang w:val="en"/>
        </w:rPr>
      </w:pPr>
      <w:r w:rsidRPr="00637E06">
        <w:rPr>
          <w:rFonts w:ascii="Arial" w:hAnsi="Arial" w:cs="Arial"/>
          <w:sz w:val="24"/>
          <w:szCs w:val="24"/>
          <w:lang w:val="en"/>
        </w:rPr>
        <w:t xml:space="preserve">Any constraints on the </w:t>
      </w:r>
      <w:r w:rsidR="000E6D69" w:rsidRPr="00637E06">
        <w:rPr>
          <w:rFonts w:ascii="Arial" w:hAnsi="Arial" w:cs="Arial"/>
          <w:sz w:val="24"/>
          <w:szCs w:val="24"/>
          <w:lang w:val="en"/>
        </w:rPr>
        <w:t>allowable space for deployment infrastructure</w:t>
      </w:r>
      <w:r w:rsidRPr="00637E06">
        <w:rPr>
          <w:rFonts w:ascii="Arial" w:hAnsi="Arial" w:cs="Arial"/>
          <w:sz w:val="24"/>
          <w:szCs w:val="24"/>
          <w:lang w:val="en"/>
        </w:rPr>
        <w:t xml:space="preserve"> that is beyond the nominal 6U envelope need to be defined.</w:t>
      </w:r>
    </w:p>
    <w:p w:rsidR="00EF4437" w:rsidRPr="00637E06" w:rsidRDefault="00EF4437" w:rsidP="009F1292">
      <w:pPr>
        <w:numPr>
          <w:ilvl w:val="0"/>
          <w:numId w:val="6"/>
        </w:numPr>
        <w:rPr>
          <w:rFonts w:ascii="Arial" w:hAnsi="Arial" w:cs="Arial"/>
          <w:sz w:val="24"/>
          <w:szCs w:val="24"/>
          <w:lang w:val="en"/>
        </w:rPr>
      </w:pPr>
      <w:r w:rsidRPr="00637E06">
        <w:rPr>
          <w:rFonts w:ascii="Arial" w:hAnsi="Arial" w:cs="Arial"/>
          <w:sz w:val="24"/>
          <w:szCs w:val="24"/>
          <w:lang w:val="en"/>
        </w:rPr>
        <w:t>Leverage DSI/XISP-Inc Colab</w:t>
      </w:r>
      <w:r w:rsidR="009642DA" w:rsidRPr="00637E06">
        <w:rPr>
          <w:rFonts w:ascii="Arial" w:hAnsi="Arial" w:cs="Arial"/>
          <w:sz w:val="24"/>
          <w:szCs w:val="24"/>
          <w:lang w:val="en"/>
        </w:rPr>
        <w:t>,</w:t>
      </w:r>
      <w:r w:rsidRPr="00637E06">
        <w:rPr>
          <w:rFonts w:ascii="Arial" w:hAnsi="Arial" w:cs="Arial"/>
          <w:sz w:val="24"/>
          <w:szCs w:val="24"/>
          <w:lang w:val="en"/>
        </w:rPr>
        <w:t xml:space="preserve"> Hardware and Software technical collaboration</w:t>
      </w:r>
      <w:r w:rsidR="005B005B" w:rsidRPr="00637E06">
        <w:rPr>
          <w:rFonts w:ascii="Arial" w:hAnsi="Arial" w:cs="Arial"/>
          <w:sz w:val="24"/>
          <w:szCs w:val="24"/>
          <w:lang w:val="en"/>
        </w:rPr>
        <w:t xml:space="preserve"> opportunities.</w:t>
      </w:r>
    </w:p>
    <w:p w:rsidR="00EF4437" w:rsidRPr="00637E06" w:rsidRDefault="009642DA" w:rsidP="009F1292">
      <w:pPr>
        <w:numPr>
          <w:ilvl w:val="0"/>
          <w:numId w:val="6"/>
        </w:numPr>
        <w:rPr>
          <w:rFonts w:ascii="Arial" w:hAnsi="Arial" w:cs="Arial"/>
          <w:sz w:val="24"/>
          <w:szCs w:val="24"/>
          <w:lang w:val="en"/>
        </w:rPr>
      </w:pPr>
      <w:r w:rsidRPr="00637E06">
        <w:rPr>
          <w:rFonts w:ascii="Arial" w:hAnsi="Arial" w:cs="Arial"/>
          <w:sz w:val="24"/>
          <w:szCs w:val="24"/>
          <w:lang w:val="en"/>
        </w:rPr>
        <w:t>Make u</w:t>
      </w:r>
      <w:r w:rsidR="00EF4437" w:rsidRPr="00637E06">
        <w:rPr>
          <w:rFonts w:ascii="Arial" w:hAnsi="Arial" w:cs="Arial"/>
          <w:sz w:val="24"/>
          <w:szCs w:val="24"/>
          <w:lang w:val="en"/>
        </w:rPr>
        <w:t>se of alternate minimum energy trajectories (e.g., ISEE3</w:t>
      </w:r>
      <w:r w:rsidRPr="00637E06">
        <w:rPr>
          <w:rFonts w:ascii="Arial" w:hAnsi="Arial" w:cs="Arial"/>
          <w:sz w:val="24"/>
          <w:szCs w:val="24"/>
          <w:lang w:val="en"/>
        </w:rPr>
        <w:t xml:space="preserve"> example</w:t>
      </w:r>
      <w:r w:rsidR="005B005B" w:rsidRPr="00637E06">
        <w:rPr>
          <w:rFonts w:ascii="Arial" w:hAnsi="Arial" w:cs="Arial"/>
          <w:sz w:val="24"/>
          <w:szCs w:val="24"/>
          <w:lang w:val="en"/>
        </w:rPr>
        <w:t>, bi-elliptic, weak stability boundary, libration point, etc.</w:t>
      </w:r>
      <w:r w:rsidR="00EF4437" w:rsidRPr="00637E06">
        <w:rPr>
          <w:rFonts w:ascii="Arial" w:hAnsi="Arial" w:cs="Arial"/>
          <w:sz w:val="24"/>
          <w:szCs w:val="24"/>
          <w:lang w:val="en"/>
        </w:rPr>
        <w:t>)</w:t>
      </w:r>
    </w:p>
    <w:p w:rsidR="00EF4437" w:rsidRPr="00637E06" w:rsidRDefault="009642DA" w:rsidP="009F1292">
      <w:pPr>
        <w:numPr>
          <w:ilvl w:val="0"/>
          <w:numId w:val="6"/>
        </w:numPr>
        <w:rPr>
          <w:rFonts w:ascii="Arial" w:hAnsi="Arial" w:cs="Arial"/>
          <w:sz w:val="24"/>
          <w:szCs w:val="24"/>
          <w:lang w:val="en"/>
        </w:rPr>
      </w:pPr>
      <w:r w:rsidRPr="00637E06">
        <w:rPr>
          <w:rFonts w:ascii="Arial" w:hAnsi="Arial" w:cs="Arial"/>
          <w:sz w:val="24"/>
          <w:szCs w:val="24"/>
          <w:lang w:val="en"/>
        </w:rPr>
        <w:t>Mission Concept will be based on c</w:t>
      </w:r>
      <w:r w:rsidR="00EF4437" w:rsidRPr="00637E06">
        <w:rPr>
          <w:rFonts w:ascii="Arial" w:hAnsi="Arial" w:cs="Arial"/>
          <w:sz w:val="24"/>
          <w:szCs w:val="24"/>
          <w:lang w:val="en"/>
        </w:rPr>
        <w:t>ombined Deep Space and Lunar Derby missions</w:t>
      </w:r>
    </w:p>
    <w:p w:rsidR="00EF4437" w:rsidRPr="00637E06" w:rsidRDefault="009642DA" w:rsidP="009F1292">
      <w:pPr>
        <w:numPr>
          <w:ilvl w:val="0"/>
          <w:numId w:val="6"/>
        </w:numPr>
        <w:rPr>
          <w:rFonts w:ascii="Arial" w:hAnsi="Arial" w:cs="Arial"/>
          <w:sz w:val="24"/>
          <w:szCs w:val="24"/>
          <w:lang w:val="en"/>
        </w:rPr>
      </w:pPr>
      <w:r w:rsidRPr="00637E06">
        <w:rPr>
          <w:rFonts w:ascii="Arial" w:hAnsi="Arial" w:cs="Arial"/>
          <w:sz w:val="24"/>
          <w:szCs w:val="24"/>
          <w:lang w:val="en"/>
        </w:rPr>
        <w:t>The s</w:t>
      </w:r>
      <w:r w:rsidR="00EF4437" w:rsidRPr="00637E06">
        <w:rPr>
          <w:rFonts w:ascii="Arial" w:hAnsi="Arial" w:cs="Arial"/>
          <w:sz w:val="24"/>
          <w:szCs w:val="24"/>
          <w:lang w:val="en"/>
        </w:rPr>
        <w:t xml:space="preserve">pacecraft </w:t>
      </w:r>
      <w:r w:rsidRPr="00637E06">
        <w:rPr>
          <w:rFonts w:ascii="Arial" w:hAnsi="Arial" w:cs="Arial"/>
          <w:sz w:val="24"/>
          <w:szCs w:val="24"/>
          <w:lang w:val="en"/>
        </w:rPr>
        <w:t>will be</w:t>
      </w:r>
      <w:r w:rsidR="00EF4437" w:rsidRPr="00637E06">
        <w:rPr>
          <w:rFonts w:ascii="Arial" w:hAnsi="Arial" w:cs="Arial"/>
          <w:sz w:val="24"/>
          <w:szCs w:val="24"/>
          <w:lang w:val="en"/>
        </w:rPr>
        <w:t xml:space="preserve"> a development testbed to gain operational experience/data point</w:t>
      </w:r>
      <w:r w:rsidRPr="00637E06">
        <w:rPr>
          <w:rFonts w:ascii="Arial" w:hAnsi="Arial" w:cs="Arial"/>
          <w:sz w:val="24"/>
          <w:szCs w:val="24"/>
          <w:lang w:val="en"/>
        </w:rPr>
        <w:t>s</w:t>
      </w:r>
      <w:r w:rsidR="00EF4437" w:rsidRPr="00637E06">
        <w:rPr>
          <w:rFonts w:ascii="Arial" w:hAnsi="Arial" w:cs="Arial"/>
          <w:sz w:val="24"/>
          <w:szCs w:val="24"/>
          <w:lang w:val="en"/>
        </w:rPr>
        <w:t xml:space="preserve"> to raise technology readiness levels of </w:t>
      </w:r>
      <w:r w:rsidRPr="00637E06">
        <w:rPr>
          <w:rFonts w:ascii="Arial" w:hAnsi="Arial" w:cs="Arial"/>
          <w:sz w:val="24"/>
          <w:szCs w:val="24"/>
          <w:lang w:val="en"/>
        </w:rPr>
        <w:t xml:space="preserve">various </w:t>
      </w:r>
      <w:r w:rsidR="00EF4437" w:rsidRPr="00637E06">
        <w:rPr>
          <w:rFonts w:ascii="Arial" w:hAnsi="Arial" w:cs="Arial"/>
          <w:sz w:val="24"/>
          <w:szCs w:val="24"/>
          <w:lang w:val="en"/>
        </w:rPr>
        <w:t>subsystem design</w:t>
      </w:r>
      <w:r w:rsidRPr="00637E06">
        <w:rPr>
          <w:rFonts w:ascii="Arial" w:hAnsi="Arial" w:cs="Arial"/>
          <w:sz w:val="24"/>
          <w:szCs w:val="24"/>
          <w:lang w:val="en"/>
        </w:rPr>
        <w:t xml:space="preserve"> elements.</w:t>
      </w:r>
    </w:p>
    <w:p w:rsidR="00EF4437" w:rsidRPr="00637E06" w:rsidRDefault="009642DA" w:rsidP="009F1292">
      <w:pPr>
        <w:numPr>
          <w:ilvl w:val="0"/>
          <w:numId w:val="6"/>
        </w:numPr>
        <w:rPr>
          <w:rFonts w:ascii="Arial" w:hAnsi="Arial" w:cs="Arial"/>
          <w:sz w:val="24"/>
          <w:szCs w:val="24"/>
          <w:lang w:val="en"/>
        </w:rPr>
      </w:pPr>
      <w:r w:rsidRPr="00637E06">
        <w:rPr>
          <w:rFonts w:ascii="Arial" w:hAnsi="Arial" w:cs="Arial"/>
          <w:sz w:val="24"/>
          <w:szCs w:val="24"/>
          <w:lang w:val="en"/>
        </w:rPr>
        <w:t xml:space="preserve">An </w:t>
      </w:r>
      <w:r w:rsidR="00422410" w:rsidRPr="00637E06">
        <w:rPr>
          <w:rFonts w:ascii="Arial" w:hAnsi="Arial" w:cs="Arial"/>
          <w:sz w:val="24"/>
          <w:szCs w:val="24"/>
          <w:lang w:val="en"/>
        </w:rPr>
        <w:t>ultra-lightweight</w:t>
      </w:r>
      <w:r w:rsidR="00EF4437" w:rsidRPr="00637E06">
        <w:rPr>
          <w:rFonts w:ascii="Arial" w:hAnsi="Arial" w:cs="Arial"/>
          <w:sz w:val="24"/>
          <w:szCs w:val="24"/>
          <w:lang w:val="en"/>
        </w:rPr>
        <w:t xml:space="preserve"> 3-D print</w:t>
      </w:r>
      <w:r w:rsidR="005B005B" w:rsidRPr="00637E06">
        <w:rPr>
          <w:rFonts w:ascii="Arial" w:hAnsi="Arial" w:cs="Arial"/>
          <w:sz w:val="24"/>
          <w:szCs w:val="24"/>
          <w:lang w:val="en"/>
        </w:rPr>
        <w:t>able</w:t>
      </w:r>
      <w:r w:rsidR="00EF4437" w:rsidRPr="00637E06">
        <w:rPr>
          <w:rFonts w:ascii="Arial" w:hAnsi="Arial" w:cs="Arial"/>
          <w:sz w:val="24"/>
          <w:szCs w:val="24"/>
          <w:lang w:val="en"/>
        </w:rPr>
        <w:t xml:space="preserve"> primary structure using one or more of the allowable aluminum alloys</w:t>
      </w:r>
      <w:r w:rsidRPr="00637E06">
        <w:rPr>
          <w:rFonts w:ascii="Arial" w:hAnsi="Arial" w:cs="Arial"/>
          <w:sz w:val="24"/>
          <w:szCs w:val="24"/>
          <w:lang w:val="en"/>
        </w:rPr>
        <w:t xml:space="preserve"> is baselined</w:t>
      </w:r>
      <w:r w:rsidR="00A316D7" w:rsidRPr="00637E06">
        <w:rPr>
          <w:rFonts w:ascii="Arial" w:hAnsi="Arial" w:cs="Arial"/>
          <w:sz w:val="24"/>
          <w:szCs w:val="24"/>
          <w:lang w:val="en"/>
        </w:rPr>
        <w:t>, but alternatives will be considered</w:t>
      </w:r>
      <w:r w:rsidR="00EF4437" w:rsidRPr="00637E06">
        <w:rPr>
          <w:rFonts w:ascii="Arial" w:hAnsi="Arial" w:cs="Arial"/>
          <w:sz w:val="24"/>
          <w:szCs w:val="24"/>
          <w:lang w:val="en"/>
        </w:rPr>
        <w:t>.</w:t>
      </w:r>
    </w:p>
    <w:p w:rsidR="00EF4437" w:rsidRPr="00637E06" w:rsidRDefault="009642DA" w:rsidP="009F1292">
      <w:pPr>
        <w:numPr>
          <w:ilvl w:val="0"/>
          <w:numId w:val="6"/>
        </w:numPr>
        <w:rPr>
          <w:rFonts w:ascii="Arial" w:hAnsi="Arial" w:cs="Arial"/>
          <w:sz w:val="24"/>
          <w:szCs w:val="24"/>
          <w:lang w:val="en"/>
        </w:rPr>
      </w:pPr>
      <w:r w:rsidRPr="00637E06">
        <w:rPr>
          <w:rFonts w:ascii="Arial" w:hAnsi="Arial" w:cs="Arial"/>
          <w:sz w:val="24"/>
          <w:szCs w:val="24"/>
          <w:lang w:val="en"/>
        </w:rPr>
        <w:lastRenderedPageBreak/>
        <w:t>The use of u</w:t>
      </w:r>
      <w:r w:rsidR="00EF4437" w:rsidRPr="00637E06">
        <w:rPr>
          <w:rFonts w:ascii="Arial" w:hAnsi="Arial" w:cs="Arial"/>
          <w:sz w:val="24"/>
          <w:szCs w:val="24"/>
          <w:lang w:val="en"/>
        </w:rPr>
        <w:t>nified bus backplane(s)</w:t>
      </w:r>
      <w:r w:rsidRPr="00637E06">
        <w:rPr>
          <w:rFonts w:ascii="Arial" w:hAnsi="Arial" w:cs="Arial"/>
          <w:sz w:val="24"/>
          <w:szCs w:val="24"/>
          <w:lang w:val="en"/>
        </w:rPr>
        <w:t xml:space="preserve"> is baselined.</w:t>
      </w:r>
    </w:p>
    <w:p w:rsidR="00EF4437" w:rsidRPr="00637E06" w:rsidRDefault="009642DA" w:rsidP="009F1292">
      <w:pPr>
        <w:numPr>
          <w:ilvl w:val="0"/>
          <w:numId w:val="6"/>
        </w:numPr>
        <w:rPr>
          <w:rFonts w:ascii="Arial" w:hAnsi="Arial" w:cs="Arial"/>
          <w:sz w:val="24"/>
          <w:szCs w:val="24"/>
          <w:lang w:val="en"/>
        </w:rPr>
      </w:pPr>
      <w:r w:rsidRPr="00637E06">
        <w:rPr>
          <w:rFonts w:ascii="Arial" w:hAnsi="Arial" w:cs="Arial"/>
          <w:sz w:val="24"/>
          <w:szCs w:val="24"/>
          <w:lang w:val="en"/>
        </w:rPr>
        <w:t>The use of i</w:t>
      </w:r>
      <w:r w:rsidR="00EF4437" w:rsidRPr="00637E06">
        <w:rPr>
          <w:rFonts w:ascii="Arial" w:hAnsi="Arial" w:cs="Arial"/>
          <w:sz w:val="24"/>
          <w:szCs w:val="24"/>
          <w:lang w:val="en"/>
        </w:rPr>
        <w:t>ntegrated receiving antenna (rectenna) and solar arrays</w:t>
      </w:r>
      <w:r w:rsidRPr="00637E06">
        <w:rPr>
          <w:rFonts w:ascii="Arial" w:hAnsi="Arial" w:cs="Arial"/>
          <w:sz w:val="24"/>
          <w:szCs w:val="24"/>
          <w:lang w:val="en"/>
        </w:rPr>
        <w:t xml:space="preserve"> is baselined.</w:t>
      </w:r>
    </w:p>
    <w:p w:rsidR="00EF4437" w:rsidRPr="00637E06" w:rsidRDefault="009642DA" w:rsidP="009F1292">
      <w:pPr>
        <w:numPr>
          <w:ilvl w:val="0"/>
          <w:numId w:val="6"/>
        </w:numPr>
        <w:rPr>
          <w:rFonts w:ascii="Arial" w:hAnsi="Arial" w:cs="Arial"/>
          <w:sz w:val="24"/>
          <w:szCs w:val="24"/>
          <w:lang w:val="en"/>
        </w:rPr>
      </w:pPr>
      <w:r w:rsidRPr="00637E06">
        <w:rPr>
          <w:rFonts w:ascii="Arial" w:hAnsi="Arial" w:cs="Arial"/>
          <w:sz w:val="24"/>
          <w:szCs w:val="24"/>
          <w:lang w:val="en"/>
        </w:rPr>
        <w:t>The use of h</w:t>
      </w:r>
      <w:r w:rsidR="00EF4437" w:rsidRPr="00637E06">
        <w:rPr>
          <w:rFonts w:ascii="Arial" w:hAnsi="Arial" w:cs="Arial"/>
          <w:sz w:val="24"/>
          <w:szCs w:val="24"/>
          <w:lang w:val="en"/>
        </w:rPr>
        <w:t>ybrid band gap</w:t>
      </w:r>
      <w:r w:rsidRPr="00637E06">
        <w:rPr>
          <w:rFonts w:ascii="Arial" w:hAnsi="Arial" w:cs="Arial"/>
          <w:sz w:val="24"/>
          <w:szCs w:val="24"/>
          <w:lang w:val="en"/>
        </w:rPr>
        <w:t>p</w:t>
      </w:r>
      <w:r w:rsidR="00EF4437" w:rsidRPr="00637E06">
        <w:rPr>
          <w:rFonts w:ascii="Arial" w:hAnsi="Arial" w:cs="Arial"/>
          <w:sz w:val="24"/>
          <w:szCs w:val="24"/>
          <w:lang w:val="en"/>
        </w:rPr>
        <w:t>ed solar cells/solar concentrators</w:t>
      </w:r>
      <w:r w:rsidRPr="00637E06">
        <w:rPr>
          <w:rFonts w:ascii="Arial" w:hAnsi="Arial" w:cs="Arial"/>
          <w:sz w:val="24"/>
          <w:szCs w:val="24"/>
          <w:lang w:val="en"/>
        </w:rPr>
        <w:t xml:space="preserve"> is baselined.</w:t>
      </w:r>
    </w:p>
    <w:p w:rsidR="00EF4437" w:rsidRPr="00637E06" w:rsidRDefault="009642DA" w:rsidP="009F1292">
      <w:pPr>
        <w:numPr>
          <w:ilvl w:val="0"/>
          <w:numId w:val="6"/>
        </w:numPr>
        <w:rPr>
          <w:rFonts w:ascii="Arial" w:hAnsi="Arial" w:cs="Arial"/>
          <w:sz w:val="24"/>
          <w:szCs w:val="24"/>
          <w:lang w:val="en"/>
        </w:rPr>
      </w:pPr>
      <w:r w:rsidRPr="00637E06">
        <w:rPr>
          <w:rFonts w:ascii="Arial" w:hAnsi="Arial" w:cs="Arial"/>
          <w:sz w:val="24"/>
          <w:szCs w:val="24"/>
          <w:lang w:val="en"/>
        </w:rPr>
        <w:t>The use of a short duration high thrust propulsion system is baselined.  An i</w:t>
      </w:r>
      <w:r w:rsidR="00EF4437" w:rsidRPr="00637E06">
        <w:rPr>
          <w:rFonts w:ascii="Arial" w:hAnsi="Arial" w:cs="Arial"/>
          <w:sz w:val="24"/>
          <w:szCs w:val="24"/>
          <w:lang w:val="en"/>
        </w:rPr>
        <w:t xml:space="preserve">n-line hybrid </w:t>
      </w:r>
      <w:r w:rsidRPr="00637E06">
        <w:rPr>
          <w:rFonts w:ascii="Arial" w:hAnsi="Arial" w:cs="Arial"/>
          <w:sz w:val="24"/>
          <w:szCs w:val="24"/>
          <w:lang w:val="en"/>
        </w:rPr>
        <w:t>Nitrous Oxide and Acrylic</w:t>
      </w:r>
      <w:r w:rsidR="00C34322" w:rsidRPr="00637E06">
        <w:rPr>
          <w:rFonts w:ascii="Arial" w:hAnsi="Arial" w:cs="Arial"/>
          <w:sz w:val="24"/>
          <w:szCs w:val="24"/>
          <w:lang w:val="en"/>
        </w:rPr>
        <w:t>/Paraffin</w:t>
      </w:r>
      <w:r w:rsidRPr="00637E06">
        <w:rPr>
          <w:rFonts w:ascii="Arial" w:hAnsi="Arial" w:cs="Arial"/>
          <w:sz w:val="24"/>
          <w:szCs w:val="24"/>
          <w:lang w:val="en"/>
        </w:rPr>
        <w:t xml:space="preserve"> </w:t>
      </w:r>
      <w:r w:rsidR="00EF4437" w:rsidRPr="00637E06">
        <w:rPr>
          <w:rFonts w:ascii="Arial" w:hAnsi="Arial" w:cs="Arial"/>
          <w:sz w:val="24"/>
          <w:szCs w:val="24"/>
          <w:lang w:val="en"/>
        </w:rPr>
        <w:t>propulsion system</w:t>
      </w:r>
      <w:r w:rsidR="007751C6" w:rsidRPr="00637E06">
        <w:rPr>
          <w:rFonts w:ascii="Arial" w:hAnsi="Arial" w:cs="Arial"/>
          <w:sz w:val="24"/>
          <w:szCs w:val="24"/>
          <w:lang w:val="en"/>
        </w:rPr>
        <w:t xml:space="preserve"> is the leading alternative at this time.</w:t>
      </w:r>
    </w:p>
    <w:p w:rsidR="00C34322" w:rsidRPr="00637E06" w:rsidRDefault="00C34322" w:rsidP="00C34322">
      <w:pPr>
        <w:numPr>
          <w:ilvl w:val="0"/>
          <w:numId w:val="6"/>
        </w:numPr>
        <w:suppressAutoHyphens/>
        <w:overflowPunct w:val="0"/>
        <w:rPr>
          <w:rFonts w:ascii="Arial" w:hAnsi="Arial" w:cs="Arial"/>
          <w:sz w:val="24"/>
          <w:szCs w:val="24"/>
          <w:lang w:val="en"/>
        </w:rPr>
      </w:pPr>
      <w:r w:rsidRPr="00637E06">
        <w:rPr>
          <w:rFonts w:ascii="Arial" w:hAnsi="Arial" w:cs="Arial"/>
          <w:sz w:val="24"/>
          <w:szCs w:val="24"/>
          <w:lang w:val="en"/>
        </w:rPr>
        <w:t xml:space="preserve">The use of a long duration and/or repetitive use low thrust propulsion system is baselined.  Some combination of ion thrusters, solar sail, and cold gas thrusters will be incorporated into the Alpha CubeSat design and will be scaled to meet the mission requirements.  </w:t>
      </w:r>
    </w:p>
    <w:p w:rsidR="00FF227A" w:rsidRPr="00637E06" w:rsidRDefault="007751C6" w:rsidP="007751C6">
      <w:pPr>
        <w:numPr>
          <w:ilvl w:val="0"/>
          <w:numId w:val="6"/>
        </w:numPr>
        <w:rPr>
          <w:rFonts w:ascii="Arial" w:hAnsi="Arial" w:cs="Arial"/>
          <w:sz w:val="24"/>
          <w:szCs w:val="24"/>
          <w:lang w:val="en"/>
        </w:rPr>
      </w:pPr>
      <w:r w:rsidRPr="00637E06">
        <w:rPr>
          <w:rFonts w:ascii="Arial" w:hAnsi="Arial" w:cs="Arial"/>
          <w:sz w:val="24"/>
          <w:szCs w:val="24"/>
          <w:lang w:val="en"/>
        </w:rPr>
        <w:t>The structural layout is assumed to be a</w:t>
      </w:r>
      <w:r w:rsidR="00EF4437" w:rsidRPr="00637E06">
        <w:rPr>
          <w:rFonts w:ascii="Arial" w:hAnsi="Arial" w:cs="Arial"/>
          <w:sz w:val="24"/>
          <w:szCs w:val="24"/>
          <w:lang w:val="en"/>
        </w:rPr>
        <w:t xml:space="preserve"> 3 U center stack with Tandem 1.5U x 3U </w:t>
      </w:r>
      <w:r w:rsidRPr="00637E06">
        <w:rPr>
          <w:rFonts w:ascii="Arial" w:hAnsi="Arial" w:cs="Arial"/>
          <w:sz w:val="24"/>
          <w:szCs w:val="24"/>
          <w:lang w:val="en"/>
        </w:rPr>
        <w:t>volumes on either side.</w:t>
      </w:r>
    </w:p>
    <w:p w:rsidR="009F1292" w:rsidRPr="00997F72" w:rsidRDefault="009F1292" w:rsidP="009F1292">
      <w:pPr>
        <w:pStyle w:val="Heading2"/>
        <w:rPr>
          <w:rFonts w:ascii="Arial" w:hAnsi="Arial" w:cs="Arial"/>
          <w:sz w:val="24"/>
          <w:szCs w:val="24"/>
        </w:rPr>
      </w:pPr>
      <w:bookmarkStart w:id="6" w:name="_Toc418166176"/>
      <w:r w:rsidRPr="00997F72">
        <w:rPr>
          <w:rFonts w:ascii="Arial" w:hAnsi="Arial" w:cs="Arial"/>
          <w:sz w:val="24"/>
          <w:szCs w:val="24"/>
        </w:rPr>
        <w:t>Concept of Operations Narrative</w:t>
      </w:r>
      <w:bookmarkEnd w:id="6"/>
    </w:p>
    <w:p w:rsidR="000028E4" w:rsidRPr="00637E06" w:rsidRDefault="00616C6D" w:rsidP="000028E4">
      <w:pPr>
        <w:ind w:left="360"/>
        <w:rPr>
          <w:rFonts w:ascii="Arial" w:hAnsi="Arial" w:cs="Arial"/>
          <w:sz w:val="24"/>
          <w:szCs w:val="24"/>
          <w:lang w:val="en"/>
        </w:rPr>
      </w:pPr>
      <w:r w:rsidRPr="00637E06">
        <w:rPr>
          <w:rFonts w:ascii="Arial" w:hAnsi="Arial" w:cs="Arial"/>
          <w:sz w:val="24"/>
          <w:szCs w:val="24"/>
          <w:lang w:val="en"/>
        </w:rPr>
        <w:t xml:space="preserve">The concept of operations is premised on the </w:t>
      </w:r>
    </w:p>
    <w:p w:rsidR="000028E4" w:rsidRPr="00637E06" w:rsidRDefault="000028E4" w:rsidP="000028E4">
      <w:pPr>
        <w:numPr>
          <w:ilvl w:val="0"/>
          <w:numId w:val="7"/>
        </w:numPr>
        <w:contextualSpacing/>
        <w:rPr>
          <w:rFonts w:ascii="Arial" w:hAnsi="Arial" w:cs="Arial"/>
          <w:sz w:val="24"/>
          <w:szCs w:val="24"/>
          <w:lang w:val="en"/>
        </w:rPr>
      </w:pPr>
      <w:r w:rsidRPr="00637E06">
        <w:rPr>
          <w:rFonts w:ascii="Arial" w:hAnsi="Arial" w:cs="Arial"/>
          <w:sz w:val="24"/>
          <w:szCs w:val="24"/>
          <w:lang w:val="en"/>
        </w:rPr>
        <w:t>Conceptual Design (Prototype)</w:t>
      </w:r>
    </w:p>
    <w:p w:rsidR="008060A1" w:rsidRPr="00637E06" w:rsidRDefault="008060A1" w:rsidP="008060A1">
      <w:pPr>
        <w:numPr>
          <w:ilvl w:val="1"/>
          <w:numId w:val="7"/>
        </w:numPr>
        <w:contextualSpacing/>
        <w:rPr>
          <w:rFonts w:ascii="Arial" w:hAnsi="Arial" w:cs="Arial"/>
          <w:sz w:val="24"/>
          <w:szCs w:val="24"/>
          <w:lang w:val="en"/>
        </w:rPr>
      </w:pPr>
      <w:r w:rsidRPr="00637E06">
        <w:rPr>
          <w:rFonts w:ascii="Arial" w:hAnsi="Arial" w:cs="Arial"/>
          <w:sz w:val="24"/>
          <w:szCs w:val="24"/>
          <w:lang w:val="en"/>
        </w:rPr>
        <w:t xml:space="preserve">Nominal Volume 6U (2Ux3U) CubeSat, constrained by SLS </w:t>
      </w:r>
      <w:r w:rsidR="005B005B" w:rsidRPr="00637E06">
        <w:rPr>
          <w:rFonts w:ascii="Arial" w:hAnsi="Arial" w:cs="Arial"/>
          <w:sz w:val="24"/>
          <w:szCs w:val="24"/>
          <w:lang w:val="en"/>
        </w:rPr>
        <w:t xml:space="preserve">secondary payload </w:t>
      </w:r>
      <w:r w:rsidRPr="00637E06">
        <w:rPr>
          <w:rFonts w:ascii="Arial" w:hAnsi="Arial" w:cs="Arial"/>
          <w:sz w:val="24"/>
          <w:szCs w:val="24"/>
          <w:lang w:val="en"/>
        </w:rPr>
        <w:t>requirements</w:t>
      </w:r>
    </w:p>
    <w:p w:rsidR="008060A1" w:rsidRPr="00637E06" w:rsidRDefault="008060A1" w:rsidP="008060A1">
      <w:pPr>
        <w:numPr>
          <w:ilvl w:val="1"/>
          <w:numId w:val="7"/>
        </w:numPr>
        <w:contextualSpacing/>
        <w:rPr>
          <w:rFonts w:ascii="Arial" w:hAnsi="Arial" w:cs="Arial"/>
          <w:sz w:val="24"/>
          <w:szCs w:val="24"/>
          <w:lang w:val="en"/>
        </w:rPr>
      </w:pPr>
      <w:r w:rsidRPr="00637E06">
        <w:rPr>
          <w:rFonts w:ascii="Arial" w:hAnsi="Arial" w:cs="Arial"/>
          <w:sz w:val="24"/>
          <w:szCs w:val="24"/>
          <w:lang w:val="en"/>
        </w:rPr>
        <w:t>Nominal Mass 14.7 Kg, constrained by SLS requirements</w:t>
      </w:r>
    </w:p>
    <w:p w:rsidR="008060A1" w:rsidRPr="00637E06" w:rsidRDefault="008060A1" w:rsidP="008060A1">
      <w:pPr>
        <w:numPr>
          <w:ilvl w:val="1"/>
          <w:numId w:val="7"/>
        </w:numPr>
        <w:contextualSpacing/>
        <w:rPr>
          <w:rFonts w:ascii="Arial" w:hAnsi="Arial" w:cs="Arial"/>
          <w:sz w:val="24"/>
          <w:szCs w:val="24"/>
          <w:lang w:val="en"/>
        </w:rPr>
      </w:pPr>
      <w:r w:rsidRPr="00637E06">
        <w:rPr>
          <w:rFonts w:ascii="Arial" w:hAnsi="Arial" w:cs="Arial"/>
          <w:sz w:val="24"/>
          <w:szCs w:val="24"/>
          <w:lang w:val="en"/>
        </w:rPr>
        <w:t>No operational fractionation</w:t>
      </w:r>
      <w:r w:rsidR="00D53D0E" w:rsidRPr="00637E06">
        <w:rPr>
          <w:rFonts w:ascii="Arial" w:hAnsi="Arial" w:cs="Arial"/>
          <w:sz w:val="24"/>
          <w:szCs w:val="24"/>
          <w:lang w:val="en"/>
        </w:rPr>
        <w:t>, other than launch and orbital injection staging.</w:t>
      </w:r>
    </w:p>
    <w:p w:rsidR="008060A1" w:rsidRPr="00637E06" w:rsidRDefault="008060A1" w:rsidP="008060A1">
      <w:pPr>
        <w:numPr>
          <w:ilvl w:val="1"/>
          <w:numId w:val="7"/>
        </w:numPr>
        <w:contextualSpacing/>
        <w:rPr>
          <w:rFonts w:ascii="Arial" w:hAnsi="Arial" w:cs="Arial"/>
          <w:sz w:val="24"/>
          <w:szCs w:val="24"/>
          <w:lang w:val="en"/>
        </w:rPr>
      </w:pPr>
      <w:r w:rsidRPr="00637E06">
        <w:rPr>
          <w:rFonts w:ascii="Arial" w:hAnsi="Arial" w:cs="Arial"/>
          <w:sz w:val="24"/>
          <w:szCs w:val="24"/>
          <w:lang w:val="en"/>
        </w:rPr>
        <w:t>All qualifying transmissions must be from flight test article to Earth, without relay</w:t>
      </w:r>
    </w:p>
    <w:p w:rsidR="008060A1" w:rsidRPr="00637E06" w:rsidRDefault="008060A1" w:rsidP="008060A1">
      <w:pPr>
        <w:numPr>
          <w:ilvl w:val="1"/>
          <w:numId w:val="7"/>
        </w:numPr>
        <w:contextualSpacing/>
        <w:rPr>
          <w:rFonts w:ascii="Arial" w:hAnsi="Arial" w:cs="Arial"/>
          <w:sz w:val="24"/>
          <w:szCs w:val="24"/>
          <w:lang w:val="en"/>
        </w:rPr>
      </w:pPr>
      <w:r w:rsidRPr="00637E06">
        <w:rPr>
          <w:rFonts w:ascii="Arial" w:hAnsi="Arial" w:cs="Arial"/>
          <w:sz w:val="24"/>
          <w:szCs w:val="24"/>
          <w:lang w:val="en"/>
        </w:rPr>
        <w:t>Satisfying all other Cube</w:t>
      </w:r>
      <w:r w:rsidR="007B5132" w:rsidRPr="00637E06">
        <w:rPr>
          <w:rFonts w:ascii="Arial" w:hAnsi="Arial" w:cs="Arial"/>
          <w:sz w:val="24"/>
          <w:szCs w:val="24"/>
          <w:lang w:val="en"/>
        </w:rPr>
        <w:t xml:space="preserve"> Q</w:t>
      </w:r>
      <w:r w:rsidRPr="00637E06">
        <w:rPr>
          <w:rFonts w:ascii="Arial" w:hAnsi="Arial" w:cs="Arial"/>
          <w:sz w:val="24"/>
          <w:szCs w:val="24"/>
          <w:lang w:val="en"/>
        </w:rPr>
        <w:t xml:space="preserve">uest Challenge rules </w:t>
      </w:r>
    </w:p>
    <w:p w:rsidR="000028E4" w:rsidRPr="00637E06" w:rsidRDefault="000028E4" w:rsidP="000028E4">
      <w:pPr>
        <w:numPr>
          <w:ilvl w:val="0"/>
          <w:numId w:val="7"/>
        </w:numPr>
        <w:contextualSpacing/>
        <w:rPr>
          <w:rFonts w:ascii="Arial" w:hAnsi="Arial" w:cs="Arial"/>
          <w:sz w:val="24"/>
          <w:szCs w:val="24"/>
          <w:lang w:val="en"/>
        </w:rPr>
      </w:pPr>
      <w:r w:rsidRPr="00637E06">
        <w:rPr>
          <w:rFonts w:ascii="Arial" w:hAnsi="Arial" w:cs="Arial"/>
          <w:sz w:val="24"/>
          <w:szCs w:val="24"/>
          <w:lang w:val="en"/>
        </w:rPr>
        <w:t>Preliminary Design  (ProtoTest)</w:t>
      </w:r>
    </w:p>
    <w:p w:rsidR="000028E4" w:rsidRPr="00637E06" w:rsidRDefault="000028E4" w:rsidP="000028E4">
      <w:pPr>
        <w:numPr>
          <w:ilvl w:val="0"/>
          <w:numId w:val="7"/>
        </w:numPr>
        <w:contextualSpacing/>
        <w:rPr>
          <w:rFonts w:ascii="Arial" w:hAnsi="Arial" w:cs="Arial"/>
          <w:sz w:val="24"/>
          <w:szCs w:val="24"/>
          <w:lang w:val="en"/>
        </w:rPr>
      </w:pPr>
      <w:r w:rsidRPr="00637E06">
        <w:rPr>
          <w:rFonts w:ascii="Arial" w:hAnsi="Arial" w:cs="Arial"/>
          <w:sz w:val="24"/>
          <w:szCs w:val="24"/>
          <w:lang w:val="en"/>
        </w:rPr>
        <w:t>Detailed Design/Construction (ProtoFlight)</w:t>
      </w:r>
    </w:p>
    <w:p w:rsidR="000028E4" w:rsidRPr="00637E06" w:rsidRDefault="000028E4" w:rsidP="000028E4">
      <w:pPr>
        <w:numPr>
          <w:ilvl w:val="0"/>
          <w:numId w:val="7"/>
        </w:numPr>
        <w:contextualSpacing/>
        <w:rPr>
          <w:rFonts w:ascii="Arial" w:hAnsi="Arial" w:cs="Arial"/>
          <w:sz w:val="24"/>
          <w:szCs w:val="24"/>
          <w:lang w:val="en"/>
        </w:rPr>
      </w:pPr>
      <w:r w:rsidRPr="00637E06">
        <w:rPr>
          <w:rFonts w:ascii="Arial" w:hAnsi="Arial" w:cs="Arial"/>
          <w:sz w:val="24"/>
          <w:szCs w:val="24"/>
          <w:lang w:val="en"/>
        </w:rPr>
        <w:t>Flight Readiness / Flight Safety Review</w:t>
      </w:r>
    </w:p>
    <w:p w:rsidR="000028E4" w:rsidRPr="00637E06" w:rsidRDefault="000028E4" w:rsidP="000028E4">
      <w:pPr>
        <w:numPr>
          <w:ilvl w:val="0"/>
          <w:numId w:val="7"/>
        </w:numPr>
        <w:contextualSpacing/>
        <w:rPr>
          <w:rFonts w:ascii="Arial" w:hAnsi="Arial" w:cs="Arial"/>
          <w:sz w:val="24"/>
          <w:szCs w:val="24"/>
          <w:lang w:val="en"/>
        </w:rPr>
      </w:pPr>
      <w:r w:rsidRPr="00637E06">
        <w:rPr>
          <w:rFonts w:ascii="Arial" w:hAnsi="Arial" w:cs="Arial"/>
          <w:sz w:val="24"/>
          <w:szCs w:val="24"/>
          <w:lang w:val="en"/>
        </w:rPr>
        <w:t>Integration for Soft Pack Launch</w:t>
      </w:r>
    </w:p>
    <w:p w:rsidR="000028E4" w:rsidRPr="00637E06" w:rsidRDefault="000028E4" w:rsidP="000028E4">
      <w:pPr>
        <w:numPr>
          <w:ilvl w:val="0"/>
          <w:numId w:val="7"/>
        </w:numPr>
        <w:contextualSpacing/>
        <w:rPr>
          <w:rFonts w:ascii="Arial" w:hAnsi="Arial" w:cs="Arial"/>
          <w:sz w:val="24"/>
          <w:szCs w:val="24"/>
          <w:lang w:val="en"/>
        </w:rPr>
      </w:pPr>
      <w:r w:rsidRPr="00637E06">
        <w:rPr>
          <w:rFonts w:ascii="Arial" w:hAnsi="Arial" w:cs="Arial"/>
          <w:sz w:val="24"/>
          <w:szCs w:val="24"/>
          <w:lang w:val="en"/>
        </w:rPr>
        <w:t>Commercial Cargo Launch Soft Pack Pressurized Cargo to the International Space Station</w:t>
      </w:r>
    </w:p>
    <w:p w:rsidR="000028E4" w:rsidRPr="00637E06" w:rsidRDefault="000028E4" w:rsidP="000028E4">
      <w:pPr>
        <w:numPr>
          <w:ilvl w:val="0"/>
          <w:numId w:val="7"/>
        </w:numPr>
        <w:contextualSpacing/>
        <w:rPr>
          <w:rFonts w:ascii="Arial" w:hAnsi="Arial" w:cs="Arial"/>
          <w:sz w:val="24"/>
          <w:szCs w:val="24"/>
          <w:lang w:val="en"/>
        </w:rPr>
      </w:pPr>
      <w:r w:rsidRPr="00637E06">
        <w:rPr>
          <w:rFonts w:ascii="Arial" w:hAnsi="Arial" w:cs="Arial"/>
          <w:sz w:val="24"/>
          <w:szCs w:val="24"/>
          <w:lang w:val="en"/>
        </w:rPr>
        <w:t>Deployment</w:t>
      </w:r>
    </w:p>
    <w:p w:rsidR="000028E4" w:rsidRPr="00637E06" w:rsidRDefault="000028E4" w:rsidP="000028E4">
      <w:pPr>
        <w:numPr>
          <w:ilvl w:val="1"/>
          <w:numId w:val="7"/>
        </w:numPr>
        <w:contextualSpacing/>
        <w:rPr>
          <w:rFonts w:ascii="Arial" w:hAnsi="Arial" w:cs="Arial"/>
          <w:sz w:val="24"/>
          <w:szCs w:val="24"/>
          <w:lang w:val="en"/>
        </w:rPr>
      </w:pPr>
      <w:r w:rsidRPr="00637E06">
        <w:rPr>
          <w:rFonts w:ascii="Arial" w:hAnsi="Arial" w:cs="Arial"/>
          <w:sz w:val="24"/>
          <w:szCs w:val="24"/>
          <w:lang w:val="en"/>
        </w:rPr>
        <w:t>IVA unpack and assemble</w:t>
      </w:r>
      <w:r w:rsidR="00C34322" w:rsidRPr="00637E06">
        <w:rPr>
          <w:rFonts w:ascii="Arial" w:hAnsi="Arial" w:cs="Arial"/>
          <w:sz w:val="24"/>
          <w:szCs w:val="24"/>
          <w:lang w:val="en"/>
        </w:rPr>
        <w:t xml:space="preserve"> baselined, EVR unpack and assemble alternate</w:t>
      </w:r>
    </w:p>
    <w:p w:rsidR="000028E4" w:rsidRPr="00637E06" w:rsidRDefault="000028E4" w:rsidP="000028E4">
      <w:pPr>
        <w:numPr>
          <w:ilvl w:val="1"/>
          <w:numId w:val="7"/>
        </w:numPr>
        <w:contextualSpacing/>
        <w:rPr>
          <w:rFonts w:ascii="Arial" w:hAnsi="Arial" w:cs="Arial"/>
          <w:sz w:val="24"/>
          <w:szCs w:val="24"/>
          <w:lang w:val="en"/>
        </w:rPr>
      </w:pPr>
      <w:r w:rsidRPr="00637E06">
        <w:rPr>
          <w:rFonts w:ascii="Arial" w:hAnsi="Arial" w:cs="Arial"/>
          <w:sz w:val="24"/>
          <w:szCs w:val="24"/>
          <w:lang w:val="en"/>
        </w:rPr>
        <w:t>Recharge batteries</w:t>
      </w:r>
    </w:p>
    <w:p w:rsidR="000028E4" w:rsidRPr="00637E06" w:rsidRDefault="000028E4" w:rsidP="000028E4">
      <w:pPr>
        <w:numPr>
          <w:ilvl w:val="1"/>
          <w:numId w:val="7"/>
        </w:numPr>
        <w:contextualSpacing/>
        <w:rPr>
          <w:rFonts w:ascii="Arial" w:hAnsi="Arial" w:cs="Arial"/>
          <w:sz w:val="24"/>
          <w:szCs w:val="24"/>
          <w:lang w:val="en"/>
        </w:rPr>
      </w:pPr>
      <w:r w:rsidRPr="00637E06">
        <w:rPr>
          <w:rFonts w:ascii="Arial" w:hAnsi="Arial" w:cs="Arial"/>
          <w:sz w:val="24"/>
          <w:szCs w:val="24"/>
          <w:lang w:val="en"/>
        </w:rPr>
        <w:t>Insert sealed compressed gas cylinder</w:t>
      </w:r>
      <w:r w:rsidR="00C34322" w:rsidRPr="00637E06">
        <w:rPr>
          <w:rFonts w:ascii="Arial" w:hAnsi="Arial" w:cs="Arial"/>
          <w:sz w:val="24"/>
          <w:szCs w:val="24"/>
          <w:lang w:val="en"/>
        </w:rPr>
        <w:t>(s) as applicable</w:t>
      </w:r>
      <w:r w:rsidRPr="00637E06">
        <w:rPr>
          <w:rFonts w:ascii="Arial" w:hAnsi="Arial" w:cs="Arial"/>
          <w:sz w:val="24"/>
          <w:szCs w:val="24"/>
          <w:lang w:val="en"/>
        </w:rPr>
        <w:t xml:space="preserve"> (Nitrous Oxide and Carbon Dioxide)</w:t>
      </w:r>
    </w:p>
    <w:p w:rsidR="000028E4" w:rsidRPr="00637E06" w:rsidRDefault="000028E4" w:rsidP="000028E4">
      <w:pPr>
        <w:numPr>
          <w:ilvl w:val="1"/>
          <w:numId w:val="7"/>
        </w:numPr>
        <w:contextualSpacing/>
        <w:rPr>
          <w:rFonts w:ascii="Arial" w:hAnsi="Arial" w:cs="Arial"/>
          <w:sz w:val="24"/>
          <w:szCs w:val="24"/>
          <w:lang w:val="en"/>
        </w:rPr>
      </w:pPr>
      <w:r w:rsidRPr="00637E06">
        <w:rPr>
          <w:rFonts w:ascii="Arial" w:hAnsi="Arial" w:cs="Arial"/>
          <w:sz w:val="24"/>
          <w:szCs w:val="24"/>
          <w:lang w:val="en"/>
        </w:rPr>
        <w:lastRenderedPageBreak/>
        <w:t xml:space="preserve">IVA to EVA transition via Japanese Experiments Module (JEM) Air Lock Slide Table &amp; CYCLOPS </w:t>
      </w:r>
    </w:p>
    <w:p w:rsidR="000028E4" w:rsidRPr="00637E06" w:rsidRDefault="000028E4" w:rsidP="000028E4">
      <w:pPr>
        <w:numPr>
          <w:ilvl w:val="1"/>
          <w:numId w:val="7"/>
        </w:numPr>
        <w:contextualSpacing/>
        <w:rPr>
          <w:rFonts w:ascii="Arial" w:hAnsi="Arial" w:cs="Arial"/>
          <w:sz w:val="24"/>
          <w:szCs w:val="24"/>
          <w:lang w:val="en"/>
        </w:rPr>
      </w:pPr>
      <w:r w:rsidRPr="00637E06">
        <w:rPr>
          <w:rFonts w:ascii="Arial" w:hAnsi="Arial" w:cs="Arial"/>
          <w:sz w:val="24"/>
          <w:szCs w:val="24"/>
          <w:lang w:val="en"/>
        </w:rPr>
        <w:t>Transfer to the Mobile Servicing Center (MSC) - Special Purpose Dexterous Manipulator (SPDM) attached to the Space Station Remote Manipulator System (SSRMS) attached to the Mobile Base System.</w:t>
      </w:r>
    </w:p>
    <w:p w:rsidR="000028E4" w:rsidRPr="00637E06" w:rsidRDefault="000028E4" w:rsidP="000028E4">
      <w:pPr>
        <w:numPr>
          <w:ilvl w:val="1"/>
          <w:numId w:val="7"/>
        </w:numPr>
        <w:contextualSpacing/>
        <w:rPr>
          <w:rFonts w:ascii="Arial" w:hAnsi="Arial" w:cs="Arial"/>
          <w:sz w:val="24"/>
          <w:szCs w:val="24"/>
          <w:lang w:val="en"/>
        </w:rPr>
      </w:pPr>
      <w:r w:rsidRPr="00637E06">
        <w:rPr>
          <w:rFonts w:ascii="Arial" w:hAnsi="Arial" w:cs="Arial"/>
          <w:sz w:val="24"/>
          <w:szCs w:val="24"/>
          <w:lang w:val="en"/>
        </w:rPr>
        <w:t>Transition the MSC to a suitable location for a RAM (forward) – Starboard (right side truss) – Zenith bias (away from Earth) release of the flight article</w:t>
      </w:r>
    </w:p>
    <w:p w:rsidR="000028E4" w:rsidRPr="00637E06" w:rsidRDefault="000028E4" w:rsidP="000028E4">
      <w:pPr>
        <w:numPr>
          <w:ilvl w:val="1"/>
          <w:numId w:val="7"/>
        </w:numPr>
        <w:contextualSpacing/>
        <w:rPr>
          <w:rFonts w:ascii="Arial" w:hAnsi="Arial" w:cs="Arial"/>
          <w:sz w:val="24"/>
          <w:szCs w:val="24"/>
          <w:lang w:val="en"/>
        </w:rPr>
      </w:pPr>
      <w:r w:rsidRPr="00637E06">
        <w:rPr>
          <w:rFonts w:ascii="Arial" w:hAnsi="Arial" w:cs="Arial"/>
          <w:sz w:val="24"/>
          <w:szCs w:val="24"/>
          <w:lang w:val="en"/>
        </w:rPr>
        <w:t>Apply preload (if applicable) to deployment spring</w:t>
      </w:r>
    </w:p>
    <w:p w:rsidR="000028E4" w:rsidRPr="00637E06" w:rsidRDefault="000028E4" w:rsidP="000028E4">
      <w:pPr>
        <w:numPr>
          <w:ilvl w:val="1"/>
          <w:numId w:val="7"/>
        </w:numPr>
        <w:contextualSpacing/>
        <w:rPr>
          <w:rFonts w:ascii="Arial" w:hAnsi="Arial" w:cs="Arial"/>
          <w:sz w:val="24"/>
          <w:szCs w:val="24"/>
          <w:lang w:val="en"/>
        </w:rPr>
      </w:pPr>
      <w:r w:rsidRPr="00637E06">
        <w:rPr>
          <w:rFonts w:ascii="Arial" w:hAnsi="Arial" w:cs="Arial"/>
          <w:sz w:val="24"/>
          <w:szCs w:val="24"/>
          <w:lang w:val="en"/>
        </w:rPr>
        <w:t>Release on confirmation of ready to launch</w:t>
      </w:r>
    </w:p>
    <w:p w:rsidR="000028E4" w:rsidRPr="00637E06" w:rsidRDefault="000028E4" w:rsidP="000028E4">
      <w:pPr>
        <w:numPr>
          <w:ilvl w:val="0"/>
          <w:numId w:val="7"/>
        </w:numPr>
        <w:contextualSpacing/>
        <w:rPr>
          <w:rFonts w:ascii="Arial" w:hAnsi="Arial" w:cs="Arial"/>
          <w:sz w:val="24"/>
          <w:szCs w:val="24"/>
          <w:lang w:val="en"/>
        </w:rPr>
      </w:pPr>
      <w:r w:rsidRPr="00637E06">
        <w:rPr>
          <w:rFonts w:ascii="Arial" w:hAnsi="Arial" w:cs="Arial"/>
          <w:sz w:val="24"/>
          <w:szCs w:val="24"/>
          <w:lang w:val="en"/>
        </w:rPr>
        <w:t>Stabilization &amp; Checkout</w:t>
      </w:r>
    </w:p>
    <w:p w:rsidR="000028E4" w:rsidRPr="00637E06" w:rsidRDefault="000028E4" w:rsidP="000028E4">
      <w:pPr>
        <w:numPr>
          <w:ilvl w:val="1"/>
          <w:numId w:val="7"/>
        </w:numPr>
        <w:contextualSpacing/>
        <w:rPr>
          <w:rFonts w:ascii="Arial" w:hAnsi="Arial" w:cs="Arial"/>
          <w:sz w:val="24"/>
          <w:szCs w:val="24"/>
          <w:lang w:val="en"/>
        </w:rPr>
      </w:pPr>
      <w:r w:rsidRPr="00637E06">
        <w:rPr>
          <w:rFonts w:ascii="Arial" w:hAnsi="Arial" w:cs="Arial"/>
          <w:sz w:val="24"/>
          <w:szCs w:val="24"/>
          <w:lang w:val="en"/>
        </w:rPr>
        <w:t>Establish Command &amp; Telemetry Communication Links via available Ka Band Links</w:t>
      </w:r>
    </w:p>
    <w:p w:rsidR="000028E4" w:rsidRPr="00637E06" w:rsidRDefault="000028E4" w:rsidP="000028E4">
      <w:pPr>
        <w:numPr>
          <w:ilvl w:val="1"/>
          <w:numId w:val="7"/>
        </w:numPr>
        <w:contextualSpacing/>
        <w:rPr>
          <w:rFonts w:ascii="Arial" w:hAnsi="Arial" w:cs="Arial"/>
          <w:sz w:val="24"/>
          <w:szCs w:val="24"/>
          <w:lang w:val="en"/>
        </w:rPr>
      </w:pPr>
      <w:r w:rsidRPr="00637E06">
        <w:rPr>
          <w:rFonts w:ascii="Arial" w:hAnsi="Arial" w:cs="Arial"/>
          <w:sz w:val="24"/>
          <w:szCs w:val="24"/>
          <w:lang w:val="en"/>
        </w:rPr>
        <w:t>Establish attitude and position control (magnetic torquers)</w:t>
      </w:r>
    </w:p>
    <w:p w:rsidR="000028E4" w:rsidRPr="00637E06" w:rsidRDefault="000028E4" w:rsidP="000028E4">
      <w:pPr>
        <w:numPr>
          <w:ilvl w:val="1"/>
          <w:numId w:val="7"/>
        </w:numPr>
        <w:contextualSpacing/>
        <w:rPr>
          <w:rFonts w:ascii="Arial" w:hAnsi="Arial" w:cs="Arial"/>
          <w:sz w:val="24"/>
          <w:szCs w:val="24"/>
          <w:lang w:val="en"/>
        </w:rPr>
      </w:pPr>
      <w:r w:rsidRPr="00637E06">
        <w:rPr>
          <w:rFonts w:ascii="Arial" w:hAnsi="Arial" w:cs="Arial"/>
          <w:sz w:val="24"/>
          <w:szCs w:val="24"/>
          <w:lang w:val="en"/>
        </w:rPr>
        <w:t>Obtain navigation fix</w:t>
      </w:r>
      <w:r w:rsidR="005B005B" w:rsidRPr="00637E06">
        <w:rPr>
          <w:rFonts w:ascii="Arial" w:hAnsi="Arial" w:cs="Arial"/>
          <w:sz w:val="24"/>
          <w:szCs w:val="24"/>
          <w:lang w:val="en"/>
        </w:rPr>
        <w:t xml:space="preserve"> using best available tools (e.g., geospatial positioning constellations, etc.) </w:t>
      </w:r>
    </w:p>
    <w:p w:rsidR="000028E4" w:rsidRPr="00637E06" w:rsidRDefault="000028E4" w:rsidP="000028E4">
      <w:pPr>
        <w:numPr>
          <w:ilvl w:val="1"/>
          <w:numId w:val="7"/>
        </w:numPr>
        <w:contextualSpacing/>
        <w:rPr>
          <w:rFonts w:ascii="Arial" w:hAnsi="Arial" w:cs="Arial"/>
          <w:sz w:val="24"/>
          <w:szCs w:val="24"/>
          <w:lang w:val="en"/>
        </w:rPr>
      </w:pPr>
      <w:r w:rsidRPr="00637E06">
        <w:rPr>
          <w:rFonts w:ascii="Arial" w:hAnsi="Arial" w:cs="Arial"/>
          <w:sz w:val="24"/>
          <w:szCs w:val="24"/>
          <w:lang w:val="en"/>
        </w:rPr>
        <w:t>Activate synchronization to near real time state model &amp; verify state of system</w:t>
      </w:r>
    </w:p>
    <w:p w:rsidR="000028E4" w:rsidRPr="00637E06" w:rsidRDefault="000028E4" w:rsidP="000028E4">
      <w:pPr>
        <w:numPr>
          <w:ilvl w:val="1"/>
          <w:numId w:val="7"/>
        </w:numPr>
        <w:contextualSpacing/>
        <w:rPr>
          <w:rFonts w:ascii="Arial" w:hAnsi="Arial" w:cs="Arial"/>
          <w:sz w:val="24"/>
          <w:szCs w:val="24"/>
          <w:lang w:val="en"/>
        </w:rPr>
      </w:pPr>
      <w:r w:rsidRPr="00637E06">
        <w:rPr>
          <w:rFonts w:ascii="Arial" w:hAnsi="Arial" w:cs="Arial"/>
          <w:sz w:val="24"/>
          <w:szCs w:val="24"/>
          <w:lang w:val="en"/>
        </w:rPr>
        <w:t>Calculate timing for orbital injection burn</w:t>
      </w:r>
    </w:p>
    <w:p w:rsidR="000028E4" w:rsidRPr="00637E06" w:rsidRDefault="000028E4" w:rsidP="000028E4">
      <w:pPr>
        <w:numPr>
          <w:ilvl w:val="0"/>
          <w:numId w:val="7"/>
        </w:numPr>
        <w:contextualSpacing/>
        <w:rPr>
          <w:rFonts w:ascii="Arial" w:hAnsi="Arial" w:cs="Arial"/>
          <w:sz w:val="24"/>
          <w:szCs w:val="24"/>
          <w:lang w:val="en"/>
        </w:rPr>
      </w:pPr>
      <w:r w:rsidRPr="00637E06">
        <w:rPr>
          <w:rFonts w:ascii="Arial" w:hAnsi="Arial" w:cs="Arial"/>
          <w:sz w:val="24"/>
          <w:szCs w:val="24"/>
          <w:lang w:val="en"/>
        </w:rPr>
        <w:t>Trajectory Insertion</w:t>
      </w:r>
    </w:p>
    <w:p w:rsidR="000028E4" w:rsidRPr="00637E06" w:rsidRDefault="000028E4" w:rsidP="000028E4">
      <w:pPr>
        <w:numPr>
          <w:ilvl w:val="1"/>
          <w:numId w:val="7"/>
        </w:numPr>
        <w:contextualSpacing/>
        <w:rPr>
          <w:rFonts w:ascii="Arial" w:hAnsi="Arial" w:cs="Arial"/>
          <w:sz w:val="24"/>
          <w:szCs w:val="24"/>
          <w:lang w:val="en"/>
        </w:rPr>
      </w:pPr>
      <w:r w:rsidRPr="00637E06">
        <w:rPr>
          <w:rFonts w:ascii="Arial" w:hAnsi="Arial" w:cs="Arial"/>
          <w:sz w:val="24"/>
          <w:szCs w:val="24"/>
          <w:lang w:val="en"/>
        </w:rPr>
        <w:t>Align for orbital injection burn</w:t>
      </w:r>
    </w:p>
    <w:p w:rsidR="000028E4" w:rsidRPr="00637E06" w:rsidRDefault="000028E4" w:rsidP="000028E4">
      <w:pPr>
        <w:numPr>
          <w:ilvl w:val="1"/>
          <w:numId w:val="7"/>
        </w:numPr>
        <w:contextualSpacing/>
        <w:rPr>
          <w:rFonts w:ascii="Arial" w:hAnsi="Arial" w:cs="Arial"/>
          <w:sz w:val="24"/>
          <w:szCs w:val="24"/>
          <w:lang w:val="en"/>
        </w:rPr>
      </w:pPr>
      <w:r w:rsidRPr="00637E06">
        <w:rPr>
          <w:rFonts w:ascii="Arial" w:hAnsi="Arial" w:cs="Arial"/>
          <w:sz w:val="24"/>
          <w:szCs w:val="24"/>
          <w:lang w:val="en"/>
        </w:rPr>
        <w:t>Engage short duration high thrust propulsion system</w:t>
      </w:r>
    </w:p>
    <w:p w:rsidR="000028E4" w:rsidRPr="00637E06" w:rsidRDefault="000028E4" w:rsidP="000028E4">
      <w:pPr>
        <w:numPr>
          <w:ilvl w:val="1"/>
          <w:numId w:val="7"/>
        </w:numPr>
        <w:contextualSpacing/>
        <w:rPr>
          <w:rFonts w:ascii="Arial" w:hAnsi="Arial" w:cs="Arial"/>
          <w:sz w:val="24"/>
          <w:szCs w:val="24"/>
          <w:lang w:val="en"/>
        </w:rPr>
      </w:pPr>
      <w:r w:rsidRPr="00637E06">
        <w:rPr>
          <w:rFonts w:ascii="Arial" w:hAnsi="Arial" w:cs="Arial"/>
          <w:sz w:val="24"/>
          <w:szCs w:val="24"/>
          <w:lang w:val="en"/>
        </w:rPr>
        <w:t>Ignition on confirmation of ready to launch</w:t>
      </w:r>
    </w:p>
    <w:p w:rsidR="000028E4" w:rsidRPr="00637E06" w:rsidRDefault="000028E4" w:rsidP="000028E4">
      <w:pPr>
        <w:numPr>
          <w:ilvl w:val="0"/>
          <w:numId w:val="7"/>
        </w:numPr>
        <w:contextualSpacing/>
        <w:rPr>
          <w:rFonts w:ascii="Arial" w:hAnsi="Arial" w:cs="Arial"/>
          <w:sz w:val="24"/>
          <w:szCs w:val="24"/>
          <w:lang w:val="en"/>
        </w:rPr>
      </w:pPr>
      <w:r w:rsidRPr="00637E06">
        <w:rPr>
          <w:rFonts w:ascii="Arial" w:hAnsi="Arial" w:cs="Arial"/>
          <w:sz w:val="24"/>
          <w:szCs w:val="24"/>
          <w:lang w:val="en"/>
        </w:rPr>
        <w:t>Stabilization &amp; Configuration for Qualifying Transmissions</w:t>
      </w:r>
    </w:p>
    <w:p w:rsidR="000028E4" w:rsidRPr="00637E06" w:rsidRDefault="000028E4" w:rsidP="000028E4">
      <w:pPr>
        <w:numPr>
          <w:ilvl w:val="1"/>
          <w:numId w:val="7"/>
        </w:numPr>
        <w:contextualSpacing/>
        <w:rPr>
          <w:rFonts w:ascii="Arial" w:hAnsi="Arial" w:cs="Arial"/>
          <w:sz w:val="24"/>
          <w:szCs w:val="24"/>
          <w:lang w:val="en"/>
        </w:rPr>
      </w:pPr>
      <w:r w:rsidRPr="00637E06">
        <w:rPr>
          <w:rFonts w:ascii="Arial" w:hAnsi="Arial" w:cs="Arial"/>
          <w:sz w:val="24"/>
          <w:szCs w:val="24"/>
          <w:lang w:val="en"/>
        </w:rPr>
        <w:t>Re-establish Command &amp; Telemetry Communication Links</w:t>
      </w:r>
    </w:p>
    <w:p w:rsidR="000028E4" w:rsidRPr="00637E06" w:rsidRDefault="000028E4" w:rsidP="000028E4">
      <w:pPr>
        <w:numPr>
          <w:ilvl w:val="1"/>
          <w:numId w:val="7"/>
        </w:numPr>
        <w:contextualSpacing/>
        <w:rPr>
          <w:rFonts w:ascii="Arial" w:hAnsi="Arial" w:cs="Arial"/>
          <w:sz w:val="24"/>
          <w:szCs w:val="24"/>
          <w:lang w:val="en"/>
        </w:rPr>
      </w:pPr>
      <w:r w:rsidRPr="00637E06">
        <w:rPr>
          <w:rFonts w:ascii="Arial" w:hAnsi="Arial" w:cs="Arial"/>
          <w:sz w:val="24"/>
          <w:szCs w:val="24"/>
          <w:lang w:val="en"/>
        </w:rPr>
        <w:t>Establish attitude and position control</w:t>
      </w:r>
    </w:p>
    <w:p w:rsidR="000028E4" w:rsidRPr="00637E06" w:rsidRDefault="000028E4" w:rsidP="000028E4">
      <w:pPr>
        <w:numPr>
          <w:ilvl w:val="1"/>
          <w:numId w:val="7"/>
        </w:numPr>
        <w:contextualSpacing/>
        <w:rPr>
          <w:rFonts w:ascii="Arial" w:hAnsi="Arial" w:cs="Arial"/>
          <w:sz w:val="24"/>
          <w:szCs w:val="24"/>
          <w:lang w:val="en"/>
        </w:rPr>
      </w:pPr>
      <w:r w:rsidRPr="00637E06">
        <w:rPr>
          <w:rFonts w:ascii="Arial" w:hAnsi="Arial" w:cs="Arial"/>
          <w:sz w:val="24"/>
          <w:szCs w:val="24"/>
          <w:lang w:val="en"/>
        </w:rPr>
        <w:t>Obtain navigation fix</w:t>
      </w:r>
    </w:p>
    <w:p w:rsidR="000028E4" w:rsidRPr="00637E06" w:rsidRDefault="000028E4" w:rsidP="000028E4">
      <w:pPr>
        <w:numPr>
          <w:ilvl w:val="1"/>
          <w:numId w:val="7"/>
        </w:numPr>
        <w:contextualSpacing/>
        <w:rPr>
          <w:rFonts w:ascii="Arial" w:hAnsi="Arial" w:cs="Arial"/>
          <w:sz w:val="24"/>
          <w:szCs w:val="24"/>
          <w:lang w:val="en"/>
        </w:rPr>
      </w:pPr>
      <w:r w:rsidRPr="00637E06">
        <w:rPr>
          <w:rFonts w:ascii="Arial" w:hAnsi="Arial" w:cs="Arial"/>
          <w:sz w:val="24"/>
          <w:szCs w:val="24"/>
          <w:lang w:val="en"/>
        </w:rPr>
        <w:t>Complete deployment of solar arrays &amp; antenna</w:t>
      </w:r>
    </w:p>
    <w:p w:rsidR="000028E4" w:rsidRPr="00637E06" w:rsidRDefault="000028E4" w:rsidP="000028E4">
      <w:pPr>
        <w:numPr>
          <w:ilvl w:val="1"/>
          <w:numId w:val="7"/>
        </w:numPr>
        <w:contextualSpacing/>
        <w:rPr>
          <w:rFonts w:ascii="Arial" w:hAnsi="Arial" w:cs="Arial"/>
          <w:sz w:val="24"/>
          <w:szCs w:val="24"/>
          <w:lang w:val="en"/>
        </w:rPr>
      </w:pPr>
      <w:r w:rsidRPr="00637E06">
        <w:rPr>
          <w:rFonts w:ascii="Arial" w:hAnsi="Arial" w:cs="Arial"/>
          <w:sz w:val="24"/>
          <w:szCs w:val="24"/>
          <w:lang w:val="en"/>
        </w:rPr>
        <w:t>Establish ability to engage and test primary data link</w:t>
      </w:r>
    </w:p>
    <w:p w:rsidR="000028E4" w:rsidRPr="00637E06" w:rsidRDefault="000028E4" w:rsidP="000028E4">
      <w:pPr>
        <w:numPr>
          <w:ilvl w:val="1"/>
          <w:numId w:val="7"/>
        </w:numPr>
        <w:contextualSpacing/>
        <w:rPr>
          <w:rFonts w:ascii="Arial" w:hAnsi="Arial" w:cs="Arial"/>
          <w:sz w:val="24"/>
          <w:szCs w:val="24"/>
          <w:lang w:val="en"/>
        </w:rPr>
      </w:pPr>
      <w:r w:rsidRPr="00637E06">
        <w:rPr>
          <w:rFonts w:ascii="Arial" w:hAnsi="Arial" w:cs="Arial"/>
          <w:sz w:val="24"/>
          <w:szCs w:val="24"/>
          <w:lang w:val="en"/>
        </w:rPr>
        <w:t>Engage long duration low thrust propulsion system</w:t>
      </w:r>
    </w:p>
    <w:p w:rsidR="000028E4" w:rsidRPr="00637E06" w:rsidRDefault="000028E4" w:rsidP="000028E4">
      <w:pPr>
        <w:numPr>
          <w:ilvl w:val="0"/>
          <w:numId w:val="7"/>
        </w:numPr>
        <w:contextualSpacing/>
        <w:rPr>
          <w:rFonts w:ascii="Arial" w:hAnsi="Arial" w:cs="Arial"/>
          <w:sz w:val="24"/>
          <w:szCs w:val="24"/>
          <w:lang w:val="en"/>
        </w:rPr>
      </w:pPr>
      <w:r w:rsidRPr="00637E06">
        <w:rPr>
          <w:rFonts w:ascii="Arial" w:hAnsi="Arial" w:cs="Arial"/>
          <w:sz w:val="24"/>
          <w:szCs w:val="24"/>
          <w:lang w:val="en"/>
        </w:rPr>
        <w:t>Deep Space Derby Qualification Transmission</w:t>
      </w:r>
    </w:p>
    <w:p w:rsidR="000028E4" w:rsidRPr="00637E06" w:rsidRDefault="000028E4" w:rsidP="000028E4">
      <w:pPr>
        <w:numPr>
          <w:ilvl w:val="1"/>
          <w:numId w:val="7"/>
        </w:numPr>
        <w:contextualSpacing/>
        <w:rPr>
          <w:rFonts w:ascii="Arial" w:hAnsi="Arial" w:cs="Arial"/>
          <w:sz w:val="24"/>
          <w:szCs w:val="24"/>
          <w:lang w:val="en"/>
        </w:rPr>
      </w:pPr>
      <w:r w:rsidRPr="00637E06">
        <w:rPr>
          <w:rFonts w:ascii="Arial" w:hAnsi="Arial" w:cs="Arial"/>
          <w:sz w:val="24"/>
          <w:szCs w:val="24"/>
          <w:lang w:val="en"/>
        </w:rPr>
        <w:t>Qualification Transmission Dry Run Iteration</w:t>
      </w:r>
    </w:p>
    <w:p w:rsidR="000028E4" w:rsidRPr="00637E06" w:rsidRDefault="000028E4" w:rsidP="000028E4">
      <w:pPr>
        <w:numPr>
          <w:ilvl w:val="1"/>
          <w:numId w:val="7"/>
        </w:numPr>
        <w:contextualSpacing/>
        <w:rPr>
          <w:rFonts w:ascii="Arial" w:hAnsi="Arial" w:cs="Arial"/>
          <w:sz w:val="24"/>
          <w:szCs w:val="24"/>
          <w:lang w:val="en"/>
        </w:rPr>
      </w:pPr>
      <w:r w:rsidRPr="00637E06">
        <w:rPr>
          <w:rFonts w:ascii="Arial" w:hAnsi="Arial" w:cs="Arial"/>
          <w:sz w:val="24"/>
          <w:szCs w:val="24"/>
          <w:lang w:val="en"/>
        </w:rPr>
        <w:t>Configure for Qualification Transmission with D</w:t>
      </w:r>
      <w:r w:rsidR="00D83733">
        <w:rPr>
          <w:rFonts w:ascii="Arial" w:hAnsi="Arial" w:cs="Arial"/>
          <w:sz w:val="24"/>
          <w:szCs w:val="24"/>
          <w:lang w:val="en"/>
        </w:rPr>
        <w:t>eep Space Network (D</w:t>
      </w:r>
      <w:r w:rsidRPr="00637E06">
        <w:rPr>
          <w:rFonts w:ascii="Arial" w:hAnsi="Arial" w:cs="Arial"/>
          <w:sz w:val="24"/>
          <w:szCs w:val="24"/>
          <w:lang w:val="en"/>
        </w:rPr>
        <w:t>SN</w:t>
      </w:r>
      <w:r w:rsidR="00D83733">
        <w:rPr>
          <w:rFonts w:ascii="Arial" w:hAnsi="Arial" w:cs="Arial"/>
          <w:sz w:val="24"/>
          <w:szCs w:val="24"/>
          <w:lang w:val="en"/>
        </w:rPr>
        <w:t>)</w:t>
      </w:r>
    </w:p>
    <w:p w:rsidR="000028E4" w:rsidRPr="00637E06" w:rsidRDefault="000028E4" w:rsidP="000028E4">
      <w:pPr>
        <w:numPr>
          <w:ilvl w:val="1"/>
          <w:numId w:val="7"/>
        </w:numPr>
        <w:contextualSpacing/>
        <w:rPr>
          <w:rFonts w:ascii="Arial" w:hAnsi="Arial" w:cs="Arial"/>
          <w:sz w:val="24"/>
          <w:szCs w:val="24"/>
          <w:lang w:val="en"/>
        </w:rPr>
      </w:pPr>
      <w:r w:rsidRPr="00637E06">
        <w:rPr>
          <w:rFonts w:ascii="Arial" w:hAnsi="Arial" w:cs="Arial"/>
          <w:sz w:val="24"/>
          <w:szCs w:val="24"/>
          <w:lang w:val="en"/>
        </w:rPr>
        <w:t>Execute Qualification Transmission</w:t>
      </w:r>
      <w:r w:rsidRPr="00637E06">
        <w:rPr>
          <w:sz w:val="24"/>
          <w:szCs w:val="24"/>
        </w:rPr>
        <w:t xml:space="preserve"> </w:t>
      </w:r>
      <w:r w:rsidRPr="00637E06">
        <w:rPr>
          <w:rFonts w:ascii="Arial" w:hAnsi="Arial" w:cs="Arial"/>
          <w:sz w:val="24"/>
          <w:szCs w:val="24"/>
          <w:lang w:val="en"/>
        </w:rPr>
        <w:t>with DSN</w:t>
      </w:r>
    </w:p>
    <w:p w:rsidR="000028E4" w:rsidRPr="00637E06" w:rsidRDefault="000028E4" w:rsidP="000028E4">
      <w:pPr>
        <w:numPr>
          <w:ilvl w:val="0"/>
          <w:numId w:val="7"/>
        </w:numPr>
        <w:contextualSpacing/>
        <w:rPr>
          <w:rFonts w:ascii="Arial" w:hAnsi="Arial" w:cs="Arial"/>
          <w:sz w:val="24"/>
          <w:szCs w:val="24"/>
          <w:lang w:val="en"/>
        </w:rPr>
      </w:pPr>
      <w:r w:rsidRPr="00637E06">
        <w:rPr>
          <w:rFonts w:ascii="Arial" w:hAnsi="Arial" w:cs="Arial"/>
          <w:sz w:val="24"/>
          <w:szCs w:val="24"/>
          <w:lang w:val="en"/>
        </w:rPr>
        <w:t>Lunar Orbit Qualification Transmission</w:t>
      </w:r>
    </w:p>
    <w:p w:rsidR="000028E4" w:rsidRPr="00637E06" w:rsidRDefault="000028E4" w:rsidP="000028E4">
      <w:pPr>
        <w:numPr>
          <w:ilvl w:val="1"/>
          <w:numId w:val="7"/>
        </w:numPr>
        <w:contextualSpacing/>
        <w:rPr>
          <w:rFonts w:ascii="Arial" w:hAnsi="Arial" w:cs="Arial"/>
          <w:sz w:val="24"/>
          <w:szCs w:val="24"/>
          <w:lang w:val="en"/>
        </w:rPr>
      </w:pPr>
      <w:r w:rsidRPr="00637E06">
        <w:rPr>
          <w:rFonts w:ascii="Arial" w:hAnsi="Arial" w:cs="Arial"/>
          <w:sz w:val="24"/>
          <w:szCs w:val="24"/>
          <w:lang w:val="en"/>
        </w:rPr>
        <w:t>Lunar Orbit Insertion</w:t>
      </w:r>
    </w:p>
    <w:p w:rsidR="000028E4" w:rsidRPr="00637E06" w:rsidRDefault="000028E4" w:rsidP="000028E4">
      <w:pPr>
        <w:numPr>
          <w:ilvl w:val="1"/>
          <w:numId w:val="7"/>
        </w:numPr>
        <w:contextualSpacing/>
        <w:rPr>
          <w:rFonts w:ascii="Arial" w:hAnsi="Arial" w:cs="Arial"/>
          <w:sz w:val="24"/>
          <w:szCs w:val="24"/>
          <w:lang w:val="en"/>
        </w:rPr>
      </w:pPr>
      <w:r w:rsidRPr="00637E06">
        <w:rPr>
          <w:rFonts w:ascii="Arial" w:hAnsi="Arial" w:cs="Arial"/>
          <w:sz w:val="24"/>
          <w:szCs w:val="24"/>
          <w:lang w:val="en"/>
        </w:rPr>
        <w:t>Configure for Qualification Transmission with DSN</w:t>
      </w:r>
    </w:p>
    <w:p w:rsidR="000028E4" w:rsidRPr="00637E06" w:rsidRDefault="000028E4" w:rsidP="000028E4">
      <w:pPr>
        <w:numPr>
          <w:ilvl w:val="1"/>
          <w:numId w:val="7"/>
        </w:numPr>
        <w:contextualSpacing/>
        <w:rPr>
          <w:rFonts w:ascii="Arial" w:hAnsi="Arial" w:cs="Arial"/>
          <w:sz w:val="24"/>
          <w:szCs w:val="24"/>
          <w:lang w:val="en"/>
        </w:rPr>
      </w:pPr>
      <w:r w:rsidRPr="00637E06">
        <w:rPr>
          <w:rFonts w:ascii="Arial" w:hAnsi="Arial" w:cs="Arial"/>
          <w:sz w:val="24"/>
          <w:szCs w:val="24"/>
          <w:lang w:val="en"/>
        </w:rPr>
        <w:t>Execute Qualification Transmission</w:t>
      </w:r>
      <w:r w:rsidRPr="00637E06">
        <w:rPr>
          <w:sz w:val="24"/>
          <w:szCs w:val="24"/>
        </w:rPr>
        <w:t xml:space="preserve"> </w:t>
      </w:r>
      <w:r w:rsidRPr="00637E06">
        <w:rPr>
          <w:rFonts w:ascii="Arial" w:hAnsi="Arial" w:cs="Arial"/>
          <w:sz w:val="24"/>
          <w:szCs w:val="24"/>
          <w:lang w:val="en"/>
        </w:rPr>
        <w:t>with DSN</w:t>
      </w:r>
    </w:p>
    <w:p w:rsidR="000028E4" w:rsidRPr="00637E06" w:rsidRDefault="000028E4" w:rsidP="000028E4">
      <w:pPr>
        <w:numPr>
          <w:ilvl w:val="0"/>
          <w:numId w:val="7"/>
        </w:numPr>
        <w:contextualSpacing/>
        <w:rPr>
          <w:rFonts w:ascii="Arial" w:hAnsi="Arial" w:cs="Arial"/>
          <w:sz w:val="24"/>
          <w:szCs w:val="24"/>
          <w:lang w:val="en"/>
        </w:rPr>
      </w:pPr>
      <w:r w:rsidRPr="00637E06">
        <w:rPr>
          <w:rFonts w:ascii="Arial" w:hAnsi="Arial" w:cs="Arial"/>
          <w:sz w:val="24"/>
          <w:szCs w:val="24"/>
          <w:lang w:val="en"/>
        </w:rPr>
        <w:t>Lunar Orbit Extended Configuration Testing</w:t>
      </w:r>
    </w:p>
    <w:p w:rsidR="000028E4" w:rsidRPr="00637E06" w:rsidRDefault="000028E4" w:rsidP="000028E4">
      <w:pPr>
        <w:numPr>
          <w:ilvl w:val="0"/>
          <w:numId w:val="7"/>
        </w:numPr>
        <w:contextualSpacing/>
        <w:rPr>
          <w:rFonts w:ascii="Arial" w:hAnsi="Arial" w:cs="Arial"/>
          <w:lang w:val="en"/>
        </w:rPr>
      </w:pPr>
      <w:r w:rsidRPr="00637E06">
        <w:rPr>
          <w:rFonts w:ascii="Arial" w:hAnsi="Arial" w:cs="Arial"/>
          <w:sz w:val="24"/>
          <w:szCs w:val="24"/>
          <w:lang w:val="en"/>
        </w:rPr>
        <w:t>Lunar Orbit Decay to Termination</w:t>
      </w:r>
    </w:p>
    <w:p w:rsidR="00637E06" w:rsidRDefault="00637E06">
      <w:pPr>
        <w:rPr>
          <w:rFonts w:ascii="Arial" w:hAnsi="Arial" w:cs="Arial"/>
        </w:rPr>
      </w:pPr>
      <w:r>
        <w:rPr>
          <w:rFonts w:ascii="Arial" w:hAnsi="Arial" w:cs="Arial"/>
        </w:rPr>
        <w:br w:type="page"/>
      </w:r>
    </w:p>
    <w:p w:rsidR="009F1292" w:rsidRPr="00997F72" w:rsidRDefault="009F1292" w:rsidP="009F1292">
      <w:pPr>
        <w:pStyle w:val="Heading2"/>
        <w:rPr>
          <w:rFonts w:ascii="Arial" w:hAnsi="Arial" w:cs="Arial"/>
          <w:sz w:val="24"/>
          <w:szCs w:val="24"/>
        </w:rPr>
      </w:pPr>
      <w:bookmarkStart w:id="7" w:name="_Toc418166177"/>
      <w:r w:rsidRPr="00997F72">
        <w:rPr>
          <w:rFonts w:ascii="Arial" w:hAnsi="Arial" w:cs="Arial"/>
          <w:sz w:val="24"/>
          <w:szCs w:val="24"/>
        </w:rPr>
        <w:lastRenderedPageBreak/>
        <w:t>Concept of Operations Diagram</w:t>
      </w:r>
      <w:bookmarkEnd w:id="7"/>
    </w:p>
    <w:p w:rsidR="008D6808" w:rsidRPr="00637E06" w:rsidRDefault="00C60FE3" w:rsidP="009F1292">
      <w:pPr>
        <w:rPr>
          <w:rFonts w:ascii="Arial" w:hAnsi="Arial" w:cs="Arial"/>
          <w:sz w:val="24"/>
          <w:szCs w:val="24"/>
        </w:rPr>
      </w:pPr>
      <w:r w:rsidRPr="00637E06">
        <w:rPr>
          <w:rFonts w:ascii="Arial" w:hAnsi="Arial" w:cs="Arial"/>
          <w:sz w:val="24"/>
          <w:szCs w:val="24"/>
        </w:rPr>
        <w:t xml:space="preserve">The </w:t>
      </w:r>
      <w:r w:rsidR="008D6808" w:rsidRPr="00637E06">
        <w:rPr>
          <w:rFonts w:ascii="Arial" w:hAnsi="Arial" w:cs="Arial"/>
          <w:sz w:val="24"/>
          <w:szCs w:val="24"/>
        </w:rPr>
        <w:t>c</w:t>
      </w:r>
      <w:r w:rsidRPr="00637E06">
        <w:rPr>
          <w:rFonts w:ascii="Arial" w:hAnsi="Arial" w:cs="Arial"/>
          <w:sz w:val="24"/>
          <w:szCs w:val="24"/>
        </w:rPr>
        <w:t xml:space="preserve">oncept of </w:t>
      </w:r>
      <w:r w:rsidR="008D6808" w:rsidRPr="00637E06">
        <w:rPr>
          <w:rFonts w:ascii="Arial" w:hAnsi="Arial" w:cs="Arial"/>
          <w:sz w:val="24"/>
          <w:szCs w:val="24"/>
        </w:rPr>
        <w:t>o</w:t>
      </w:r>
      <w:r w:rsidRPr="00637E06">
        <w:rPr>
          <w:rFonts w:ascii="Arial" w:hAnsi="Arial" w:cs="Arial"/>
          <w:sz w:val="24"/>
          <w:szCs w:val="24"/>
        </w:rPr>
        <w:t xml:space="preserve">perations </w:t>
      </w:r>
      <w:r w:rsidR="008D6808" w:rsidRPr="00637E06">
        <w:rPr>
          <w:rFonts w:ascii="Arial" w:hAnsi="Arial" w:cs="Arial"/>
          <w:sz w:val="24"/>
          <w:szCs w:val="24"/>
        </w:rPr>
        <w:t xml:space="preserve">is shown in </w:t>
      </w:r>
      <w:r w:rsidR="00A316D7" w:rsidRPr="00637E06">
        <w:rPr>
          <w:rFonts w:ascii="Arial" w:hAnsi="Arial" w:cs="Arial"/>
          <w:sz w:val="24"/>
          <w:szCs w:val="24"/>
        </w:rPr>
        <w:t>D</w:t>
      </w:r>
      <w:r w:rsidR="00640F89" w:rsidRPr="00637E06">
        <w:rPr>
          <w:rFonts w:ascii="Arial" w:hAnsi="Arial" w:cs="Arial"/>
          <w:sz w:val="24"/>
          <w:szCs w:val="24"/>
        </w:rPr>
        <w:t xml:space="preserve">iagram </w:t>
      </w:r>
      <w:r w:rsidR="008D6808" w:rsidRPr="00637E06">
        <w:rPr>
          <w:rFonts w:ascii="Arial" w:hAnsi="Arial" w:cs="Arial"/>
          <w:sz w:val="24"/>
          <w:szCs w:val="24"/>
        </w:rPr>
        <w:t xml:space="preserve">1-1 Alpha CubeSat Concept of Operations.  The information is currently shown in a block diagram format and will be updated with pictorial elements for the GT-1 data package. The defined mission phases </w:t>
      </w:r>
      <w:r w:rsidR="003D3FA7" w:rsidRPr="00637E06">
        <w:rPr>
          <w:rFonts w:ascii="Arial" w:hAnsi="Arial" w:cs="Arial"/>
          <w:sz w:val="24"/>
          <w:szCs w:val="24"/>
        </w:rPr>
        <w:t xml:space="preserve">with anticipated image annotations </w:t>
      </w:r>
      <w:r w:rsidR="008D6808" w:rsidRPr="00637E06">
        <w:rPr>
          <w:rFonts w:ascii="Arial" w:hAnsi="Arial" w:cs="Arial"/>
          <w:sz w:val="24"/>
          <w:szCs w:val="24"/>
        </w:rPr>
        <w:t>include:</w:t>
      </w:r>
    </w:p>
    <w:p w:rsidR="008D6808" w:rsidRPr="00637E06" w:rsidRDefault="008D6808" w:rsidP="008D6808">
      <w:pPr>
        <w:pStyle w:val="ListParagraph"/>
        <w:numPr>
          <w:ilvl w:val="0"/>
          <w:numId w:val="21"/>
        </w:numPr>
        <w:rPr>
          <w:rFonts w:ascii="Arial" w:hAnsi="Arial" w:cs="Arial"/>
          <w:sz w:val="24"/>
          <w:szCs w:val="24"/>
        </w:rPr>
      </w:pPr>
      <w:r w:rsidRPr="00637E06">
        <w:rPr>
          <w:rFonts w:ascii="Arial" w:hAnsi="Arial" w:cs="Arial"/>
          <w:sz w:val="24"/>
          <w:szCs w:val="24"/>
        </w:rPr>
        <w:t xml:space="preserve">Integration – </w:t>
      </w:r>
      <w:r w:rsidR="003D3FA7" w:rsidRPr="00637E06">
        <w:rPr>
          <w:rFonts w:ascii="Arial" w:hAnsi="Arial" w:cs="Arial"/>
          <w:sz w:val="24"/>
          <w:szCs w:val="24"/>
        </w:rPr>
        <w:t>Stowed Alpha CubeSat as Secondary Payload, pressurized IVA softpack cargo, or unpressurized EVR cargo.</w:t>
      </w:r>
      <w:r w:rsidR="00A4342E" w:rsidRPr="00637E06">
        <w:rPr>
          <w:rFonts w:ascii="Arial" w:hAnsi="Arial" w:cs="Arial"/>
          <w:sz w:val="24"/>
          <w:szCs w:val="24"/>
        </w:rPr>
        <w:t xml:space="preserve"> </w:t>
      </w:r>
    </w:p>
    <w:p w:rsidR="008D6808" w:rsidRPr="00637E06" w:rsidRDefault="008D6808" w:rsidP="008D6808">
      <w:pPr>
        <w:pStyle w:val="ListParagraph"/>
        <w:numPr>
          <w:ilvl w:val="0"/>
          <w:numId w:val="21"/>
        </w:numPr>
        <w:rPr>
          <w:rFonts w:ascii="Arial" w:hAnsi="Arial" w:cs="Arial"/>
          <w:sz w:val="24"/>
          <w:szCs w:val="24"/>
        </w:rPr>
      </w:pPr>
      <w:r w:rsidRPr="00637E06">
        <w:rPr>
          <w:rFonts w:ascii="Arial" w:hAnsi="Arial" w:cs="Arial"/>
          <w:sz w:val="24"/>
          <w:szCs w:val="24"/>
        </w:rPr>
        <w:t>Launch</w:t>
      </w:r>
      <w:r w:rsidR="00A4342E" w:rsidRPr="00637E06">
        <w:rPr>
          <w:rFonts w:ascii="Arial" w:hAnsi="Arial" w:cs="Arial"/>
          <w:sz w:val="24"/>
          <w:szCs w:val="24"/>
        </w:rPr>
        <w:t xml:space="preserve"> – SLS or Commercial Cargo (</w:t>
      </w:r>
      <w:r w:rsidR="00ED266B">
        <w:rPr>
          <w:rFonts w:ascii="Arial" w:hAnsi="Arial" w:cs="Arial"/>
          <w:sz w:val="24"/>
          <w:szCs w:val="24"/>
        </w:rPr>
        <w:t xml:space="preserve">e.g., </w:t>
      </w:r>
      <w:r w:rsidR="00A4342E" w:rsidRPr="00637E06">
        <w:rPr>
          <w:rFonts w:ascii="Arial" w:hAnsi="Arial" w:cs="Arial"/>
          <w:sz w:val="24"/>
          <w:szCs w:val="24"/>
        </w:rPr>
        <w:t xml:space="preserve">Falcon 9, Antares/Atlas) </w:t>
      </w:r>
    </w:p>
    <w:p w:rsidR="008D6808" w:rsidRPr="00637E06" w:rsidRDefault="008D6808" w:rsidP="008D6808">
      <w:pPr>
        <w:pStyle w:val="ListParagraph"/>
        <w:numPr>
          <w:ilvl w:val="0"/>
          <w:numId w:val="21"/>
        </w:numPr>
        <w:rPr>
          <w:rFonts w:ascii="Arial" w:hAnsi="Arial" w:cs="Arial"/>
          <w:sz w:val="24"/>
          <w:szCs w:val="24"/>
        </w:rPr>
      </w:pPr>
      <w:r w:rsidRPr="00637E06">
        <w:rPr>
          <w:rFonts w:ascii="Arial" w:hAnsi="Arial" w:cs="Arial"/>
          <w:sz w:val="24"/>
          <w:szCs w:val="24"/>
        </w:rPr>
        <w:t>Unpack</w:t>
      </w:r>
      <w:r w:rsidR="00A4342E" w:rsidRPr="00637E06">
        <w:rPr>
          <w:rFonts w:ascii="Arial" w:hAnsi="Arial" w:cs="Arial"/>
          <w:sz w:val="24"/>
          <w:szCs w:val="24"/>
        </w:rPr>
        <w:t xml:space="preserve"> – IVA Astronaut or EVR </w:t>
      </w:r>
      <w:r w:rsidR="003D3FA7" w:rsidRPr="00637E06">
        <w:rPr>
          <w:rFonts w:ascii="Arial" w:hAnsi="Arial" w:cs="Arial"/>
          <w:sz w:val="24"/>
          <w:szCs w:val="24"/>
        </w:rPr>
        <w:t>SPDM</w:t>
      </w:r>
      <w:r w:rsidR="00A4342E" w:rsidRPr="00637E06">
        <w:rPr>
          <w:rFonts w:ascii="Arial" w:hAnsi="Arial" w:cs="Arial"/>
          <w:sz w:val="24"/>
          <w:szCs w:val="24"/>
        </w:rPr>
        <w:t>/JEM Fine Arm</w:t>
      </w:r>
    </w:p>
    <w:p w:rsidR="008D6808" w:rsidRPr="00637E06" w:rsidRDefault="008D6808" w:rsidP="008D6808">
      <w:pPr>
        <w:pStyle w:val="ListParagraph"/>
        <w:numPr>
          <w:ilvl w:val="0"/>
          <w:numId w:val="21"/>
        </w:numPr>
        <w:rPr>
          <w:rFonts w:ascii="Arial" w:hAnsi="Arial" w:cs="Arial"/>
          <w:sz w:val="24"/>
          <w:szCs w:val="24"/>
        </w:rPr>
      </w:pPr>
      <w:r w:rsidRPr="00637E06">
        <w:rPr>
          <w:rFonts w:ascii="Arial" w:hAnsi="Arial" w:cs="Arial"/>
          <w:sz w:val="24"/>
          <w:szCs w:val="24"/>
        </w:rPr>
        <w:t>Transition</w:t>
      </w:r>
      <w:r w:rsidR="00A4342E" w:rsidRPr="00637E06">
        <w:rPr>
          <w:rFonts w:ascii="Arial" w:hAnsi="Arial" w:cs="Arial"/>
          <w:sz w:val="24"/>
          <w:szCs w:val="24"/>
        </w:rPr>
        <w:t xml:space="preserve"> – CYCLOPS JEM Airlock IVA</w:t>
      </w:r>
      <w:r w:rsidR="00A4342E" w:rsidRPr="00637E06">
        <w:rPr>
          <w:rFonts w:ascii="Arial" w:hAnsi="Arial" w:cs="Arial"/>
          <w:sz w:val="24"/>
          <w:szCs w:val="24"/>
        </w:rPr>
        <w:sym w:font="Wingdings" w:char="F0E8"/>
      </w:r>
      <w:r w:rsidR="00A4342E" w:rsidRPr="00637E06">
        <w:rPr>
          <w:rFonts w:ascii="Arial" w:hAnsi="Arial" w:cs="Arial"/>
          <w:sz w:val="24"/>
          <w:szCs w:val="24"/>
        </w:rPr>
        <w:t>EVA transition mechanism</w:t>
      </w:r>
    </w:p>
    <w:p w:rsidR="008D6808" w:rsidRPr="00637E06" w:rsidRDefault="008D6808" w:rsidP="008D6808">
      <w:pPr>
        <w:pStyle w:val="ListParagraph"/>
        <w:numPr>
          <w:ilvl w:val="0"/>
          <w:numId w:val="21"/>
        </w:numPr>
        <w:rPr>
          <w:rFonts w:ascii="Arial" w:hAnsi="Arial" w:cs="Arial"/>
          <w:sz w:val="24"/>
          <w:szCs w:val="24"/>
        </w:rPr>
      </w:pPr>
      <w:r w:rsidRPr="00637E06">
        <w:rPr>
          <w:rFonts w:ascii="Arial" w:hAnsi="Arial" w:cs="Arial"/>
          <w:sz w:val="24"/>
          <w:szCs w:val="24"/>
        </w:rPr>
        <w:t>Relocate &amp; Position</w:t>
      </w:r>
      <w:r w:rsidR="00A4342E" w:rsidRPr="00637E06">
        <w:rPr>
          <w:rFonts w:ascii="Arial" w:hAnsi="Arial" w:cs="Arial"/>
          <w:sz w:val="24"/>
          <w:szCs w:val="24"/>
        </w:rPr>
        <w:t xml:space="preserve"> – JEM RMS &amp; Mobile Servicing Centre</w:t>
      </w:r>
      <w:r w:rsidR="003D3FA7" w:rsidRPr="00637E06">
        <w:rPr>
          <w:rFonts w:ascii="Arial" w:hAnsi="Arial" w:cs="Arial"/>
          <w:sz w:val="24"/>
          <w:szCs w:val="24"/>
        </w:rPr>
        <w:t xml:space="preserve"> (MSC)</w:t>
      </w:r>
    </w:p>
    <w:p w:rsidR="008D6808" w:rsidRPr="00637E06" w:rsidRDefault="008D6808" w:rsidP="008D6808">
      <w:pPr>
        <w:pStyle w:val="ListParagraph"/>
        <w:numPr>
          <w:ilvl w:val="0"/>
          <w:numId w:val="21"/>
        </w:numPr>
        <w:rPr>
          <w:rFonts w:ascii="Arial" w:hAnsi="Arial" w:cs="Arial"/>
          <w:sz w:val="24"/>
          <w:szCs w:val="24"/>
        </w:rPr>
      </w:pPr>
      <w:r w:rsidRPr="00637E06">
        <w:rPr>
          <w:rFonts w:ascii="Arial" w:hAnsi="Arial" w:cs="Arial"/>
          <w:sz w:val="24"/>
          <w:szCs w:val="24"/>
        </w:rPr>
        <w:t>Deployment</w:t>
      </w:r>
      <w:r w:rsidR="003D3FA7" w:rsidRPr="00637E06">
        <w:rPr>
          <w:rFonts w:ascii="Arial" w:hAnsi="Arial" w:cs="Arial"/>
          <w:sz w:val="24"/>
          <w:szCs w:val="24"/>
        </w:rPr>
        <w:t xml:space="preserve"> – Ram Starboard with Zenith bias release from SPDM operating as part of the MSC.</w:t>
      </w:r>
    </w:p>
    <w:p w:rsidR="008D6808" w:rsidRPr="00637E06" w:rsidRDefault="008D6808" w:rsidP="003D3FA7">
      <w:pPr>
        <w:pStyle w:val="ListParagraph"/>
        <w:numPr>
          <w:ilvl w:val="0"/>
          <w:numId w:val="21"/>
        </w:numPr>
        <w:rPr>
          <w:rFonts w:ascii="Arial" w:hAnsi="Arial" w:cs="Arial"/>
          <w:sz w:val="24"/>
          <w:szCs w:val="24"/>
        </w:rPr>
      </w:pPr>
      <w:r w:rsidRPr="00637E06">
        <w:rPr>
          <w:rFonts w:ascii="Arial" w:hAnsi="Arial" w:cs="Arial"/>
          <w:sz w:val="24"/>
          <w:szCs w:val="24"/>
        </w:rPr>
        <w:t>Final Checkout</w:t>
      </w:r>
      <w:r w:rsidR="003D3FA7" w:rsidRPr="00637E06">
        <w:rPr>
          <w:rFonts w:ascii="Arial" w:hAnsi="Arial" w:cs="Arial"/>
          <w:sz w:val="24"/>
          <w:szCs w:val="24"/>
        </w:rPr>
        <w:t xml:space="preserve"> – Deployed Alpha CubeSat</w:t>
      </w:r>
    </w:p>
    <w:p w:rsidR="008D6808" w:rsidRPr="00637E06" w:rsidRDefault="008D6808" w:rsidP="008D6808">
      <w:pPr>
        <w:pStyle w:val="ListParagraph"/>
        <w:numPr>
          <w:ilvl w:val="0"/>
          <w:numId w:val="21"/>
        </w:numPr>
        <w:rPr>
          <w:rFonts w:ascii="Arial" w:hAnsi="Arial" w:cs="Arial"/>
          <w:sz w:val="24"/>
          <w:szCs w:val="24"/>
        </w:rPr>
      </w:pPr>
      <w:r w:rsidRPr="00637E06">
        <w:rPr>
          <w:rFonts w:ascii="Arial" w:hAnsi="Arial" w:cs="Arial"/>
          <w:sz w:val="24"/>
          <w:szCs w:val="24"/>
        </w:rPr>
        <w:t>Trajectory Insertion</w:t>
      </w:r>
      <w:r w:rsidR="003D3FA7" w:rsidRPr="00637E06">
        <w:rPr>
          <w:rFonts w:ascii="Arial" w:hAnsi="Arial" w:cs="Arial"/>
          <w:sz w:val="24"/>
          <w:szCs w:val="24"/>
        </w:rPr>
        <w:t xml:space="preserve"> – Primary orbital injection motor burn, </w:t>
      </w:r>
    </w:p>
    <w:p w:rsidR="008D6808" w:rsidRPr="00637E06" w:rsidRDefault="008D6808" w:rsidP="008D6808">
      <w:pPr>
        <w:pStyle w:val="ListParagraph"/>
        <w:numPr>
          <w:ilvl w:val="0"/>
          <w:numId w:val="21"/>
        </w:numPr>
        <w:rPr>
          <w:rFonts w:ascii="Arial" w:hAnsi="Arial" w:cs="Arial"/>
          <w:sz w:val="24"/>
          <w:szCs w:val="24"/>
        </w:rPr>
      </w:pPr>
      <w:r w:rsidRPr="00637E06">
        <w:rPr>
          <w:rFonts w:ascii="Arial" w:hAnsi="Arial" w:cs="Arial"/>
          <w:sz w:val="24"/>
          <w:szCs w:val="24"/>
        </w:rPr>
        <w:t>Deep Space Derby</w:t>
      </w:r>
      <w:r w:rsidR="003D3FA7" w:rsidRPr="00637E06">
        <w:rPr>
          <w:rFonts w:ascii="Arial" w:hAnsi="Arial" w:cs="Arial"/>
          <w:sz w:val="24"/>
          <w:szCs w:val="24"/>
        </w:rPr>
        <w:t xml:space="preserve"> – Trajectory image with key events</w:t>
      </w:r>
    </w:p>
    <w:p w:rsidR="008D6808" w:rsidRPr="00637E06" w:rsidRDefault="008D6808" w:rsidP="003D3FA7">
      <w:pPr>
        <w:pStyle w:val="ListParagraph"/>
        <w:numPr>
          <w:ilvl w:val="0"/>
          <w:numId w:val="21"/>
        </w:numPr>
        <w:rPr>
          <w:rFonts w:ascii="Arial" w:hAnsi="Arial" w:cs="Arial"/>
          <w:sz w:val="24"/>
          <w:szCs w:val="24"/>
        </w:rPr>
      </w:pPr>
      <w:r w:rsidRPr="00637E06">
        <w:rPr>
          <w:rFonts w:ascii="Arial" w:hAnsi="Arial" w:cs="Arial"/>
          <w:sz w:val="24"/>
          <w:szCs w:val="24"/>
        </w:rPr>
        <w:t>Lunar Derby</w:t>
      </w:r>
      <w:r w:rsidR="003D3FA7" w:rsidRPr="00637E06">
        <w:rPr>
          <w:rFonts w:ascii="Arial" w:hAnsi="Arial" w:cs="Arial"/>
          <w:sz w:val="24"/>
          <w:szCs w:val="24"/>
        </w:rPr>
        <w:t xml:space="preserve"> – Trajectory image with key events</w:t>
      </w:r>
    </w:p>
    <w:p w:rsidR="008D6808" w:rsidRPr="00637E06" w:rsidRDefault="008D6808" w:rsidP="003D3FA7">
      <w:pPr>
        <w:pStyle w:val="ListParagraph"/>
        <w:numPr>
          <w:ilvl w:val="0"/>
          <w:numId w:val="21"/>
        </w:numPr>
        <w:rPr>
          <w:rFonts w:ascii="Arial" w:hAnsi="Arial" w:cs="Arial"/>
          <w:sz w:val="24"/>
          <w:szCs w:val="24"/>
        </w:rPr>
      </w:pPr>
      <w:r w:rsidRPr="00637E06">
        <w:rPr>
          <w:rFonts w:ascii="Arial" w:hAnsi="Arial" w:cs="Arial"/>
          <w:sz w:val="24"/>
          <w:szCs w:val="24"/>
        </w:rPr>
        <w:t>End of Life</w:t>
      </w:r>
      <w:r w:rsidR="003D3FA7" w:rsidRPr="00637E06">
        <w:rPr>
          <w:rFonts w:ascii="Arial" w:hAnsi="Arial" w:cs="Arial"/>
          <w:sz w:val="24"/>
          <w:szCs w:val="24"/>
        </w:rPr>
        <w:t xml:space="preserve"> – Trajectory image with key events</w:t>
      </w:r>
    </w:p>
    <w:p w:rsidR="003D3FA7" w:rsidRPr="00637E06" w:rsidRDefault="003D3FA7" w:rsidP="008D6808">
      <w:pPr>
        <w:ind w:left="428"/>
        <w:rPr>
          <w:rFonts w:ascii="Arial" w:hAnsi="Arial" w:cs="Arial"/>
          <w:sz w:val="24"/>
          <w:szCs w:val="24"/>
        </w:rPr>
      </w:pPr>
      <w:r w:rsidRPr="00637E06">
        <w:rPr>
          <w:rFonts w:ascii="Arial" w:hAnsi="Arial" w:cs="Arial"/>
          <w:sz w:val="24"/>
          <w:szCs w:val="24"/>
        </w:rPr>
        <w:t>The use of the NASA Deep Space Network is the baselined</w:t>
      </w:r>
      <w:r w:rsidR="00C60FE3" w:rsidRPr="00637E06">
        <w:rPr>
          <w:rFonts w:ascii="Arial" w:hAnsi="Arial" w:cs="Arial"/>
          <w:sz w:val="24"/>
          <w:szCs w:val="24"/>
        </w:rPr>
        <w:t xml:space="preserve"> ground station(s)</w:t>
      </w:r>
      <w:r w:rsidRPr="00637E06">
        <w:rPr>
          <w:rFonts w:ascii="Arial" w:hAnsi="Arial" w:cs="Arial"/>
          <w:sz w:val="24"/>
          <w:szCs w:val="24"/>
        </w:rPr>
        <w:t>.</w:t>
      </w:r>
    </w:p>
    <w:p w:rsidR="00640F89" w:rsidRPr="00637E06" w:rsidRDefault="003D3FA7" w:rsidP="00DC0640">
      <w:pPr>
        <w:ind w:left="428"/>
        <w:rPr>
          <w:rFonts w:ascii="Arial" w:hAnsi="Arial" w:cs="Arial"/>
          <w:sz w:val="24"/>
          <w:szCs w:val="24"/>
        </w:rPr>
      </w:pPr>
      <w:r w:rsidRPr="00637E06">
        <w:rPr>
          <w:rFonts w:ascii="Arial" w:hAnsi="Arial" w:cs="Arial"/>
          <w:sz w:val="24"/>
          <w:szCs w:val="24"/>
        </w:rPr>
        <w:t>All command, telemetry, and data transmissions are baselined to be in Ka band</w:t>
      </w:r>
      <w:r w:rsidR="00DC0640" w:rsidRPr="00637E06">
        <w:rPr>
          <w:rFonts w:ascii="Arial" w:hAnsi="Arial" w:cs="Arial"/>
          <w:sz w:val="24"/>
          <w:szCs w:val="24"/>
        </w:rPr>
        <w:t xml:space="preserve"> (nominally 26.5 GHz)</w:t>
      </w:r>
      <w:r w:rsidRPr="00637E06">
        <w:rPr>
          <w:rFonts w:ascii="Arial" w:hAnsi="Arial" w:cs="Arial"/>
          <w:sz w:val="24"/>
          <w:szCs w:val="24"/>
        </w:rPr>
        <w:t>.</w:t>
      </w:r>
      <w:r w:rsidR="00C60FE3" w:rsidRPr="00637E06">
        <w:rPr>
          <w:rFonts w:ascii="Arial" w:hAnsi="Arial" w:cs="Arial"/>
          <w:sz w:val="24"/>
          <w:szCs w:val="24"/>
        </w:rPr>
        <w:t xml:space="preserve"> data flow including anticipated frequencies, and the Cubesat.  The </w:t>
      </w:r>
      <w:r w:rsidR="00DC0640" w:rsidRPr="00637E06">
        <w:rPr>
          <w:rFonts w:ascii="Arial" w:hAnsi="Arial" w:cs="Arial"/>
          <w:sz w:val="24"/>
          <w:szCs w:val="24"/>
        </w:rPr>
        <w:t xml:space="preserve">completed </w:t>
      </w:r>
      <w:r w:rsidR="00C60FE3" w:rsidRPr="00637E06">
        <w:rPr>
          <w:rFonts w:ascii="Arial" w:hAnsi="Arial" w:cs="Arial"/>
          <w:sz w:val="24"/>
          <w:szCs w:val="24"/>
        </w:rPr>
        <w:t xml:space="preserve">graphic </w:t>
      </w:r>
      <w:r w:rsidR="00DC0640" w:rsidRPr="00637E06">
        <w:rPr>
          <w:rFonts w:ascii="Arial" w:hAnsi="Arial" w:cs="Arial"/>
          <w:sz w:val="24"/>
          <w:szCs w:val="24"/>
        </w:rPr>
        <w:t>shall be</w:t>
      </w:r>
      <w:r w:rsidR="00C60FE3" w:rsidRPr="00637E06">
        <w:rPr>
          <w:rFonts w:ascii="Arial" w:hAnsi="Arial" w:cs="Arial"/>
          <w:sz w:val="24"/>
          <w:szCs w:val="24"/>
        </w:rPr>
        <w:t xml:space="preserve"> on a single page no smaller than 8.5 x 11 inches and no larger than 11 x 17 inches with type face no smaller than 10 point.</w:t>
      </w:r>
    </w:p>
    <w:p w:rsidR="00640F89" w:rsidRPr="00640F89" w:rsidRDefault="00640F89">
      <w:pPr>
        <w:rPr>
          <w:rFonts w:ascii="Arial" w:hAnsi="Arial" w:cs="Arial"/>
          <w:b/>
          <w:sz w:val="24"/>
          <w:szCs w:val="24"/>
        </w:rPr>
      </w:pPr>
      <w:r>
        <w:rPr>
          <w:rFonts w:ascii="Arial" w:hAnsi="Arial" w:cs="Arial"/>
        </w:rPr>
        <w:br w:type="page"/>
      </w:r>
    </w:p>
    <w:p w:rsidR="00640F89" w:rsidRDefault="00AA3915">
      <w:pPr>
        <w:rPr>
          <w:rFonts w:ascii="Arial" w:hAnsi="Arial" w:cs="Arial"/>
        </w:rPr>
      </w:pPr>
      <w:r>
        <w:object w:dxaOrig="10950" w:dyaOrig="154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45pt;height:683.5pt" o:ole="">
            <v:imagedata r:id="rId12" o:title=""/>
          </v:shape>
          <o:OLEObject Type="Embed" ProgID="Visio.Drawing.15" ShapeID="_x0000_i1025" DrawAspect="Content" ObjectID="_1492159980" r:id="rId13"/>
        </w:object>
      </w:r>
      <w:r w:rsidR="00640F89">
        <w:rPr>
          <w:rFonts w:ascii="Arial" w:hAnsi="Arial" w:cs="Arial"/>
        </w:rPr>
        <w:br w:type="page"/>
      </w:r>
    </w:p>
    <w:p w:rsidR="00640F89" w:rsidRPr="00A23B85" w:rsidRDefault="00640F89" w:rsidP="009F1292">
      <w:pPr>
        <w:rPr>
          <w:rFonts w:ascii="Arial" w:hAnsi="Arial" w:cs="Arial"/>
        </w:rPr>
      </w:pPr>
    </w:p>
    <w:p w:rsidR="00FF227A" w:rsidRPr="00997F72" w:rsidRDefault="009F1292" w:rsidP="009F1292">
      <w:pPr>
        <w:pStyle w:val="Heading1"/>
        <w:rPr>
          <w:rFonts w:ascii="Arial" w:hAnsi="Arial" w:cs="Arial"/>
          <w:sz w:val="24"/>
          <w:szCs w:val="24"/>
        </w:rPr>
      </w:pPr>
      <w:r w:rsidRPr="00997F72">
        <w:rPr>
          <w:rFonts w:ascii="Arial" w:hAnsi="Arial" w:cs="Arial"/>
          <w:sz w:val="24"/>
          <w:szCs w:val="24"/>
        </w:rPr>
        <w:t xml:space="preserve"> </w:t>
      </w:r>
      <w:bookmarkStart w:id="8" w:name="_Toc418166178"/>
      <w:r w:rsidR="00EF4437" w:rsidRPr="00997F72">
        <w:rPr>
          <w:rFonts w:ascii="Arial" w:hAnsi="Arial" w:cs="Arial"/>
          <w:sz w:val="24"/>
          <w:szCs w:val="24"/>
        </w:rPr>
        <w:t>CONCEPTUAL MISSION DESIGN</w:t>
      </w:r>
      <w:bookmarkEnd w:id="8"/>
    </w:p>
    <w:p w:rsidR="00985941" w:rsidRPr="00637E06" w:rsidRDefault="00985941" w:rsidP="00985941">
      <w:pPr>
        <w:rPr>
          <w:rFonts w:ascii="Arial" w:hAnsi="Arial" w:cs="Arial"/>
          <w:sz w:val="24"/>
          <w:szCs w:val="24"/>
          <w:lang w:val="en"/>
        </w:rPr>
      </w:pPr>
      <w:r w:rsidRPr="00637E06">
        <w:rPr>
          <w:rFonts w:ascii="Arial" w:hAnsi="Arial" w:cs="Arial"/>
          <w:sz w:val="24"/>
          <w:szCs w:val="24"/>
          <w:lang w:val="en"/>
        </w:rPr>
        <w:t>Leverage DSI/XISP-Inc Colab, Hardware and Software technical collaboration</w:t>
      </w:r>
    </w:p>
    <w:p w:rsidR="00985941" w:rsidRPr="00637E06" w:rsidRDefault="00985941" w:rsidP="00985941">
      <w:pPr>
        <w:rPr>
          <w:rFonts w:ascii="Arial" w:hAnsi="Arial" w:cs="Arial"/>
          <w:sz w:val="24"/>
          <w:szCs w:val="24"/>
          <w:lang w:val="en"/>
        </w:rPr>
      </w:pPr>
      <w:r w:rsidRPr="00637E06">
        <w:rPr>
          <w:rFonts w:ascii="Arial" w:hAnsi="Arial" w:cs="Arial"/>
          <w:sz w:val="24"/>
          <w:szCs w:val="24"/>
          <w:lang w:val="en"/>
        </w:rPr>
        <w:t>Mission Concept will be based on combined Deep Space and Lunar Derby missions</w:t>
      </w:r>
    </w:p>
    <w:p w:rsidR="00985941" w:rsidRPr="00637E06" w:rsidRDefault="00985941" w:rsidP="00985941">
      <w:pPr>
        <w:rPr>
          <w:rFonts w:ascii="Arial" w:hAnsi="Arial" w:cs="Arial"/>
          <w:sz w:val="24"/>
          <w:szCs w:val="24"/>
          <w:lang w:val="en"/>
        </w:rPr>
      </w:pPr>
      <w:r w:rsidRPr="00637E06">
        <w:rPr>
          <w:rFonts w:ascii="Arial" w:hAnsi="Arial" w:cs="Arial"/>
          <w:sz w:val="24"/>
          <w:szCs w:val="24"/>
          <w:lang w:val="en"/>
        </w:rPr>
        <w:t>The spacecraft will be a development testbed to gain operational experience/data points to raise technology readiness levels of various subsystem design elements.</w:t>
      </w:r>
    </w:p>
    <w:p w:rsidR="00985941" w:rsidRPr="00637E06" w:rsidRDefault="00985941" w:rsidP="00985941">
      <w:pPr>
        <w:contextualSpacing/>
        <w:rPr>
          <w:rFonts w:ascii="Arial" w:hAnsi="Arial" w:cs="Arial"/>
          <w:sz w:val="24"/>
          <w:szCs w:val="24"/>
          <w:lang w:val="en"/>
        </w:rPr>
      </w:pPr>
      <w:r w:rsidRPr="00637E06">
        <w:rPr>
          <w:rFonts w:ascii="Arial" w:hAnsi="Arial" w:cs="Arial"/>
          <w:sz w:val="24"/>
          <w:szCs w:val="24"/>
          <w:lang w:val="en"/>
        </w:rPr>
        <w:t>Conceptual Design (Prototype)</w:t>
      </w:r>
    </w:p>
    <w:p w:rsidR="00985941" w:rsidRPr="00637E06" w:rsidRDefault="00985941" w:rsidP="00985941">
      <w:pPr>
        <w:numPr>
          <w:ilvl w:val="0"/>
          <w:numId w:val="14"/>
        </w:numPr>
        <w:contextualSpacing/>
        <w:rPr>
          <w:rFonts w:ascii="Arial" w:hAnsi="Arial" w:cs="Arial"/>
          <w:sz w:val="24"/>
          <w:szCs w:val="24"/>
          <w:lang w:val="en"/>
        </w:rPr>
      </w:pPr>
      <w:r w:rsidRPr="00637E06">
        <w:rPr>
          <w:rFonts w:ascii="Arial" w:hAnsi="Arial" w:cs="Arial"/>
          <w:sz w:val="24"/>
          <w:szCs w:val="24"/>
          <w:lang w:val="en"/>
        </w:rPr>
        <w:t>Nominal Volume 6U (2Ux3U) CubeSat, constrained by SLS requirements</w:t>
      </w:r>
    </w:p>
    <w:p w:rsidR="00985941" w:rsidRPr="00637E06" w:rsidRDefault="00985941" w:rsidP="00985941">
      <w:pPr>
        <w:numPr>
          <w:ilvl w:val="0"/>
          <w:numId w:val="14"/>
        </w:numPr>
        <w:contextualSpacing/>
        <w:rPr>
          <w:rFonts w:ascii="Arial" w:hAnsi="Arial" w:cs="Arial"/>
          <w:sz w:val="24"/>
          <w:szCs w:val="24"/>
          <w:lang w:val="en"/>
        </w:rPr>
      </w:pPr>
      <w:r w:rsidRPr="00637E06">
        <w:rPr>
          <w:rFonts w:ascii="Arial" w:hAnsi="Arial" w:cs="Arial"/>
          <w:sz w:val="24"/>
          <w:szCs w:val="24"/>
          <w:lang w:val="en"/>
        </w:rPr>
        <w:t>Nominal Mass 14.7 Kg, constrained by SLS requirements</w:t>
      </w:r>
    </w:p>
    <w:p w:rsidR="00985941" w:rsidRPr="00637E06" w:rsidRDefault="00985941" w:rsidP="00985941">
      <w:pPr>
        <w:numPr>
          <w:ilvl w:val="0"/>
          <w:numId w:val="14"/>
        </w:numPr>
        <w:contextualSpacing/>
        <w:rPr>
          <w:rFonts w:ascii="Arial" w:hAnsi="Arial" w:cs="Arial"/>
          <w:sz w:val="24"/>
          <w:szCs w:val="24"/>
          <w:lang w:val="en"/>
        </w:rPr>
      </w:pPr>
      <w:r w:rsidRPr="00637E06">
        <w:rPr>
          <w:rFonts w:ascii="Arial" w:hAnsi="Arial" w:cs="Arial"/>
          <w:sz w:val="24"/>
          <w:szCs w:val="24"/>
          <w:lang w:val="en"/>
        </w:rPr>
        <w:t>No operational fractionation, other than launch and orbital injection staging.</w:t>
      </w:r>
    </w:p>
    <w:p w:rsidR="00985941" w:rsidRPr="00637E06" w:rsidRDefault="00985941" w:rsidP="00985941">
      <w:pPr>
        <w:numPr>
          <w:ilvl w:val="0"/>
          <w:numId w:val="14"/>
        </w:numPr>
        <w:contextualSpacing/>
        <w:rPr>
          <w:rFonts w:ascii="Arial" w:hAnsi="Arial" w:cs="Arial"/>
          <w:sz w:val="24"/>
          <w:szCs w:val="24"/>
          <w:lang w:val="en"/>
        </w:rPr>
      </w:pPr>
      <w:r w:rsidRPr="00637E06">
        <w:rPr>
          <w:rFonts w:ascii="Arial" w:hAnsi="Arial" w:cs="Arial"/>
          <w:sz w:val="24"/>
          <w:szCs w:val="24"/>
          <w:lang w:val="en"/>
        </w:rPr>
        <w:t>All qualifying transmissions must be from flight test article to Earth, without relay</w:t>
      </w:r>
    </w:p>
    <w:p w:rsidR="00985941" w:rsidRPr="00637E06" w:rsidRDefault="00985941" w:rsidP="00985941">
      <w:pPr>
        <w:numPr>
          <w:ilvl w:val="0"/>
          <w:numId w:val="14"/>
        </w:numPr>
        <w:contextualSpacing/>
        <w:rPr>
          <w:rFonts w:ascii="Arial" w:hAnsi="Arial" w:cs="Arial"/>
          <w:sz w:val="24"/>
          <w:szCs w:val="24"/>
          <w:lang w:val="en"/>
        </w:rPr>
      </w:pPr>
      <w:r w:rsidRPr="00637E06">
        <w:rPr>
          <w:rFonts w:ascii="Arial" w:hAnsi="Arial" w:cs="Arial"/>
          <w:sz w:val="24"/>
          <w:szCs w:val="24"/>
          <w:lang w:val="en"/>
        </w:rPr>
        <w:t>Satisfying all other Cube</w:t>
      </w:r>
      <w:r w:rsidR="00F00998" w:rsidRPr="00637E06">
        <w:rPr>
          <w:rFonts w:ascii="Arial" w:hAnsi="Arial" w:cs="Arial"/>
          <w:sz w:val="24"/>
          <w:szCs w:val="24"/>
          <w:lang w:val="en"/>
        </w:rPr>
        <w:t xml:space="preserve"> Q</w:t>
      </w:r>
      <w:r w:rsidRPr="00637E06">
        <w:rPr>
          <w:rFonts w:ascii="Arial" w:hAnsi="Arial" w:cs="Arial"/>
          <w:sz w:val="24"/>
          <w:szCs w:val="24"/>
          <w:lang w:val="en"/>
        </w:rPr>
        <w:t xml:space="preserve">uest Challenge rules </w:t>
      </w:r>
    </w:p>
    <w:p w:rsidR="00FF227A" w:rsidRPr="00997F72" w:rsidRDefault="00FF227A">
      <w:pPr>
        <w:rPr>
          <w:rFonts w:ascii="Arial" w:hAnsi="Arial" w:cs="Arial"/>
          <w:sz w:val="24"/>
          <w:szCs w:val="24"/>
        </w:rPr>
      </w:pPr>
    </w:p>
    <w:p w:rsidR="009F1292" w:rsidRPr="00997F72" w:rsidRDefault="009F1292" w:rsidP="009F1292">
      <w:pPr>
        <w:pStyle w:val="Heading2"/>
        <w:rPr>
          <w:rFonts w:ascii="Arial" w:hAnsi="Arial" w:cs="Arial"/>
          <w:sz w:val="24"/>
          <w:szCs w:val="24"/>
        </w:rPr>
      </w:pPr>
      <w:bookmarkStart w:id="9" w:name="_Toc418166179"/>
      <w:r w:rsidRPr="00997F72">
        <w:rPr>
          <w:rFonts w:ascii="Arial" w:hAnsi="Arial" w:cs="Arial"/>
          <w:sz w:val="24"/>
          <w:szCs w:val="24"/>
        </w:rPr>
        <w:t>Development Considerations</w:t>
      </w:r>
      <w:bookmarkEnd w:id="9"/>
    </w:p>
    <w:p w:rsidR="00C34322" w:rsidRPr="00637E06" w:rsidRDefault="00C34322" w:rsidP="00C34322">
      <w:pPr>
        <w:rPr>
          <w:rFonts w:ascii="Arial" w:hAnsi="Arial" w:cs="Arial"/>
          <w:sz w:val="24"/>
          <w:szCs w:val="24"/>
          <w:lang w:val="en"/>
        </w:rPr>
      </w:pPr>
      <w:r w:rsidRPr="00637E06">
        <w:rPr>
          <w:rFonts w:ascii="Arial" w:hAnsi="Arial" w:cs="Arial"/>
          <w:sz w:val="24"/>
          <w:szCs w:val="24"/>
          <w:lang w:val="en"/>
        </w:rPr>
        <w:t xml:space="preserve">Integration &amp; Launch Trade </w:t>
      </w:r>
    </w:p>
    <w:p w:rsidR="00C34322" w:rsidRPr="00637E06" w:rsidRDefault="00C34322" w:rsidP="005D7E8C">
      <w:pPr>
        <w:pStyle w:val="ListParagraph"/>
        <w:numPr>
          <w:ilvl w:val="0"/>
          <w:numId w:val="25"/>
        </w:numPr>
        <w:rPr>
          <w:rFonts w:ascii="Arial" w:hAnsi="Arial" w:cs="Arial"/>
          <w:sz w:val="24"/>
          <w:szCs w:val="24"/>
          <w:lang w:val="en"/>
        </w:rPr>
      </w:pPr>
      <w:r w:rsidRPr="00637E06">
        <w:rPr>
          <w:rFonts w:ascii="Arial" w:hAnsi="Arial" w:cs="Arial"/>
          <w:sz w:val="24"/>
          <w:szCs w:val="24"/>
          <w:lang w:val="en"/>
        </w:rPr>
        <w:t>SLS Secondary Cargo EM-1</w:t>
      </w:r>
    </w:p>
    <w:p w:rsidR="00C34322" w:rsidRPr="00637E06" w:rsidRDefault="00C34322" w:rsidP="005D7E8C">
      <w:pPr>
        <w:pStyle w:val="ListParagraph"/>
        <w:numPr>
          <w:ilvl w:val="0"/>
          <w:numId w:val="25"/>
        </w:numPr>
        <w:rPr>
          <w:rFonts w:ascii="Arial" w:hAnsi="Arial" w:cs="Arial"/>
          <w:sz w:val="24"/>
          <w:szCs w:val="24"/>
          <w:lang w:val="en"/>
        </w:rPr>
      </w:pPr>
      <w:r w:rsidRPr="00637E06">
        <w:rPr>
          <w:rFonts w:ascii="Arial" w:hAnsi="Arial" w:cs="Arial"/>
          <w:sz w:val="24"/>
          <w:szCs w:val="24"/>
          <w:lang w:val="en"/>
        </w:rPr>
        <w:t>Soft Pack Pressurized ISS Cargo</w:t>
      </w:r>
    </w:p>
    <w:p w:rsidR="00D53D0E" w:rsidRPr="00637E06" w:rsidRDefault="00C34322" w:rsidP="005D7E8C">
      <w:pPr>
        <w:pStyle w:val="ListParagraph"/>
        <w:numPr>
          <w:ilvl w:val="0"/>
          <w:numId w:val="25"/>
        </w:numPr>
        <w:rPr>
          <w:rFonts w:ascii="Arial" w:hAnsi="Arial" w:cs="Arial"/>
          <w:sz w:val="24"/>
          <w:szCs w:val="24"/>
          <w:lang w:val="en"/>
        </w:rPr>
      </w:pPr>
      <w:r w:rsidRPr="00637E06">
        <w:rPr>
          <w:rFonts w:ascii="Arial" w:hAnsi="Arial" w:cs="Arial"/>
          <w:sz w:val="24"/>
          <w:szCs w:val="24"/>
          <w:lang w:val="en"/>
        </w:rPr>
        <w:t>EVR Deployed Unpressurized ISS Cargo</w:t>
      </w:r>
    </w:p>
    <w:p w:rsidR="00C34322" w:rsidRPr="00637E06" w:rsidRDefault="00C34322" w:rsidP="00C34322">
      <w:pPr>
        <w:rPr>
          <w:rFonts w:ascii="Arial" w:hAnsi="Arial" w:cs="Arial"/>
          <w:sz w:val="24"/>
          <w:szCs w:val="24"/>
          <w:lang w:val="en"/>
        </w:rPr>
      </w:pPr>
      <w:r w:rsidRPr="00637E06">
        <w:rPr>
          <w:rFonts w:ascii="Arial" w:hAnsi="Arial" w:cs="Arial"/>
          <w:sz w:val="24"/>
          <w:szCs w:val="24"/>
          <w:lang w:val="en"/>
        </w:rPr>
        <w:t xml:space="preserve">Deployment Trade </w:t>
      </w:r>
    </w:p>
    <w:p w:rsidR="00C34322" w:rsidRPr="00637E06" w:rsidRDefault="00C34322" w:rsidP="00C34322">
      <w:pPr>
        <w:pStyle w:val="ListParagraph"/>
        <w:numPr>
          <w:ilvl w:val="0"/>
          <w:numId w:val="24"/>
        </w:numPr>
        <w:rPr>
          <w:rFonts w:ascii="Arial" w:hAnsi="Arial" w:cs="Arial"/>
          <w:sz w:val="24"/>
          <w:szCs w:val="24"/>
          <w:lang w:val="en"/>
        </w:rPr>
      </w:pPr>
      <w:r w:rsidRPr="00637E06">
        <w:rPr>
          <w:rFonts w:ascii="Arial" w:hAnsi="Arial" w:cs="Arial"/>
          <w:sz w:val="24"/>
          <w:szCs w:val="24"/>
          <w:lang w:val="en"/>
        </w:rPr>
        <w:t xml:space="preserve">ISS Low Earth Orbit to Deep Space and Cis-Lunar Trajectory Insertion </w:t>
      </w:r>
      <w:r w:rsidR="005D7E8C" w:rsidRPr="00637E06">
        <w:rPr>
          <w:rFonts w:ascii="Arial" w:hAnsi="Arial" w:cs="Arial"/>
          <w:sz w:val="24"/>
          <w:szCs w:val="24"/>
          <w:lang w:val="en"/>
        </w:rPr>
        <w:t>(baseline)</w:t>
      </w:r>
    </w:p>
    <w:p w:rsidR="00C34322" w:rsidRPr="00637E06" w:rsidRDefault="00C34322" w:rsidP="00C34322">
      <w:pPr>
        <w:pStyle w:val="ListParagraph"/>
        <w:numPr>
          <w:ilvl w:val="0"/>
          <w:numId w:val="24"/>
        </w:numPr>
        <w:rPr>
          <w:rFonts w:ascii="Arial" w:hAnsi="Arial" w:cs="Arial"/>
          <w:sz w:val="24"/>
          <w:szCs w:val="24"/>
          <w:lang w:val="en"/>
        </w:rPr>
      </w:pPr>
      <w:r w:rsidRPr="00637E06">
        <w:rPr>
          <w:rFonts w:ascii="Arial" w:hAnsi="Arial" w:cs="Arial"/>
          <w:sz w:val="24"/>
          <w:szCs w:val="24"/>
          <w:lang w:val="en"/>
        </w:rPr>
        <w:t xml:space="preserve">Inert Automated Secondary Payload </w:t>
      </w:r>
      <w:r w:rsidR="005D7E8C" w:rsidRPr="00637E06">
        <w:rPr>
          <w:rFonts w:ascii="Arial" w:hAnsi="Arial" w:cs="Arial"/>
          <w:sz w:val="24"/>
          <w:szCs w:val="24"/>
          <w:lang w:val="en"/>
        </w:rPr>
        <w:t>versus</w:t>
      </w:r>
      <w:r w:rsidRPr="00637E06">
        <w:rPr>
          <w:rFonts w:ascii="Arial" w:hAnsi="Arial" w:cs="Arial"/>
          <w:sz w:val="24"/>
          <w:szCs w:val="24"/>
          <w:lang w:val="en"/>
        </w:rPr>
        <w:t xml:space="preserve"> Astronaut/Robotic Assembly and Release</w:t>
      </w:r>
    </w:p>
    <w:p w:rsidR="00985941" w:rsidRPr="00637E06" w:rsidRDefault="00985941" w:rsidP="00985941">
      <w:pPr>
        <w:rPr>
          <w:rFonts w:ascii="Arial" w:hAnsi="Arial" w:cs="Arial"/>
          <w:sz w:val="24"/>
          <w:szCs w:val="24"/>
          <w:lang w:val="en"/>
        </w:rPr>
      </w:pPr>
      <w:r w:rsidRPr="00637E06">
        <w:rPr>
          <w:rFonts w:ascii="Arial" w:hAnsi="Arial" w:cs="Arial"/>
          <w:sz w:val="24"/>
          <w:szCs w:val="24"/>
          <w:lang w:val="en"/>
        </w:rPr>
        <w:t xml:space="preserve">Deployment Kinetic Energy Transfer Trade </w:t>
      </w:r>
    </w:p>
    <w:p w:rsidR="00985941" w:rsidRPr="00637E06" w:rsidRDefault="00985941" w:rsidP="005D7E8C">
      <w:pPr>
        <w:pStyle w:val="ListParagraph"/>
        <w:numPr>
          <w:ilvl w:val="0"/>
          <w:numId w:val="27"/>
        </w:numPr>
        <w:rPr>
          <w:rFonts w:ascii="Arial" w:hAnsi="Arial" w:cs="Arial"/>
          <w:sz w:val="24"/>
          <w:szCs w:val="24"/>
          <w:lang w:val="en"/>
        </w:rPr>
      </w:pPr>
      <w:r w:rsidRPr="00637E06">
        <w:rPr>
          <w:rFonts w:ascii="Arial" w:hAnsi="Arial" w:cs="Arial"/>
          <w:sz w:val="24"/>
          <w:szCs w:val="24"/>
          <w:lang w:val="en"/>
        </w:rPr>
        <w:t>Mechanical Spring, zero preload until launch baselined using conservative interpretation of the rules</w:t>
      </w:r>
      <w:r w:rsidR="005D7E8C" w:rsidRPr="00637E06">
        <w:rPr>
          <w:rFonts w:ascii="Arial" w:hAnsi="Arial" w:cs="Arial"/>
          <w:sz w:val="24"/>
          <w:szCs w:val="24"/>
          <w:lang w:val="en"/>
        </w:rPr>
        <w:t>.</w:t>
      </w:r>
    </w:p>
    <w:p w:rsidR="00985941" w:rsidRPr="00637E06" w:rsidRDefault="00985941" w:rsidP="005D7E8C">
      <w:pPr>
        <w:pStyle w:val="ListParagraph"/>
        <w:numPr>
          <w:ilvl w:val="0"/>
          <w:numId w:val="27"/>
        </w:numPr>
        <w:rPr>
          <w:rFonts w:ascii="Arial" w:hAnsi="Arial" w:cs="Arial"/>
          <w:sz w:val="24"/>
          <w:szCs w:val="24"/>
          <w:lang w:val="en"/>
        </w:rPr>
      </w:pPr>
      <w:r w:rsidRPr="00637E06">
        <w:rPr>
          <w:rFonts w:ascii="Arial" w:hAnsi="Arial" w:cs="Arial"/>
          <w:sz w:val="24"/>
          <w:szCs w:val="24"/>
          <w:lang w:val="en"/>
        </w:rPr>
        <w:t>Potential augments will be investigated to level playing field by accounting for energy imparted by launch vehicle.  Any use of such augments is subject to a favorable ruling by the Cube</w:t>
      </w:r>
      <w:r w:rsidR="005D7E8C" w:rsidRPr="00637E06">
        <w:rPr>
          <w:rFonts w:ascii="Arial" w:hAnsi="Arial" w:cs="Arial"/>
          <w:sz w:val="24"/>
          <w:szCs w:val="24"/>
          <w:lang w:val="en"/>
        </w:rPr>
        <w:t xml:space="preserve"> </w:t>
      </w:r>
      <w:r w:rsidRPr="00637E06">
        <w:rPr>
          <w:rFonts w:ascii="Arial" w:hAnsi="Arial" w:cs="Arial"/>
          <w:sz w:val="24"/>
          <w:szCs w:val="24"/>
          <w:lang w:val="en"/>
        </w:rPr>
        <w:t>Quest Challenge Administration</w:t>
      </w:r>
      <w:r w:rsidR="005D7E8C" w:rsidRPr="00637E06">
        <w:rPr>
          <w:rFonts w:ascii="Arial" w:hAnsi="Arial" w:cs="Arial"/>
          <w:sz w:val="24"/>
          <w:szCs w:val="24"/>
          <w:lang w:val="en"/>
        </w:rPr>
        <w:t>.</w:t>
      </w:r>
    </w:p>
    <w:p w:rsidR="00EB5A3E" w:rsidRDefault="005D7E8C" w:rsidP="005D7E8C">
      <w:pPr>
        <w:pStyle w:val="ListParagraph"/>
        <w:numPr>
          <w:ilvl w:val="0"/>
          <w:numId w:val="27"/>
        </w:numPr>
        <w:rPr>
          <w:rFonts w:ascii="Arial" w:hAnsi="Arial" w:cs="Arial"/>
          <w:sz w:val="24"/>
          <w:szCs w:val="24"/>
          <w:lang w:val="en"/>
        </w:rPr>
      </w:pPr>
      <w:r w:rsidRPr="00637E06">
        <w:rPr>
          <w:rFonts w:ascii="Arial" w:hAnsi="Arial" w:cs="Arial"/>
          <w:sz w:val="24"/>
          <w:szCs w:val="24"/>
          <w:lang w:val="en"/>
        </w:rPr>
        <w:t>Any constraints on the allowable space for deployment infrastructure that is beyond the nominal 6U envelope need to be defined.</w:t>
      </w:r>
    </w:p>
    <w:p w:rsidR="00EB5A3E" w:rsidRDefault="00EB5A3E">
      <w:pPr>
        <w:rPr>
          <w:rFonts w:ascii="Arial" w:hAnsi="Arial" w:cs="Arial"/>
          <w:sz w:val="24"/>
          <w:szCs w:val="24"/>
          <w:lang w:val="en"/>
        </w:rPr>
      </w:pPr>
      <w:r>
        <w:rPr>
          <w:rFonts w:ascii="Arial" w:hAnsi="Arial" w:cs="Arial"/>
          <w:sz w:val="24"/>
          <w:szCs w:val="24"/>
          <w:lang w:val="en"/>
        </w:rPr>
        <w:br w:type="page"/>
      </w:r>
    </w:p>
    <w:p w:rsidR="009F1292" w:rsidRPr="00997F72" w:rsidRDefault="009F1292" w:rsidP="009F1292">
      <w:pPr>
        <w:pStyle w:val="Heading2"/>
        <w:rPr>
          <w:rFonts w:ascii="Arial" w:hAnsi="Arial" w:cs="Arial"/>
          <w:sz w:val="24"/>
          <w:szCs w:val="24"/>
        </w:rPr>
      </w:pPr>
      <w:bookmarkStart w:id="10" w:name="_Toc418166180"/>
      <w:r w:rsidRPr="00997F72">
        <w:rPr>
          <w:rFonts w:ascii="Arial" w:hAnsi="Arial" w:cs="Arial"/>
          <w:sz w:val="24"/>
          <w:szCs w:val="24"/>
        </w:rPr>
        <w:lastRenderedPageBreak/>
        <w:t>Ground Segment Considerations</w:t>
      </w:r>
      <w:bookmarkEnd w:id="10"/>
    </w:p>
    <w:p w:rsidR="009F1292" w:rsidRPr="00637E06" w:rsidRDefault="00985941" w:rsidP="009F1292">
      <w:pPr>
        <w:rPr>
          <w:rFonts w:ascii="Arial" w:hAnsi="Arial" w:cs="Arial"/>
          <w:sz w:val="24"/>
          <w:szCs w:val="24"/>
        </w:rPr>
      </w:pPr>
      <w:r w:rsidRPr="00637E06">
        <w:rPr>
          <w:rFonts w:ascii="Arial" w:hAnsi="Arial" w:cs="Arial"/>
          <w:sz w:val="24"/>
          <w:szCs w:val="24"/>
        </w:rPr>
        <w:t>Use of the NASA Deep Space Network (DSN) is baselined</w:t>
      </w:r>
      <w:r w:rsidR="007B5132" w:rsidRPr="00637E06">
        <w:rPr>
          <w:rFonts w:ascii="Arial" w:hAnsi="Arial" w:cs="Arial"/>
          <w:sz w:val="24"/>
          <w:szCs w:val="24"/>
        </w:rPr>
        <w:t xml:space="preserve"> for receiving/calculating contest defined Navigation Elements</w:t>
      </w:r>
      <w:r w:rsidRPr="00637E06">
        <w:rPr>
          <w:rFonts w:ascii="Arial" w:hAnsi="Arial" w:cs="Arial"/>
          <w:sz w:val="24"/>
          <w:szCs w:val="24"/>
        </w:rPr>
        <w:t>.</w:t>
      </w:r>
      <w:r w:rsidR="007B5132" w:rsidRPr="00637E06">
        <w:rPr>
          <w:rFonts w:ascii="Arial" w:hAnsi="Arial" w:cs="Arial"/>
          <w:sz w:val="24"/>
          <w:szCs w:val="24"/>
        </w:rPr>
        <w:t xml:space="preserve">  Command, Telemetry, and qualifying data transmissions are anticipated to use the DSN as the primary communication link provider.</w:t>
      </w:r>
      <w:r w:rsidR="005D7E8C" w:rsidRPr="00637E06">
        <w:rPr>
          <w:rFonts w:ascii="Arial" w:hAnsi="Arial" w:cs="Arial"/>
          <w:sz w:val="24"/>
          <w:szCs w:val="24"/>
        </w:rPr>
        <w:t xml:space="preserve">  The DSN supports Ka Band transmission and reception and has the largest available ground stations.</w:t>
      </w:r>
    </w:p>
    <w:p w:rsidR="00985941" w:rsidRPr="00637E06" w:rsidRDefault="005D7E8C" w:rsidP="009F1292">
      <w:pPr>
        <w:rPr>
          <w:rFonts w:ascii="Arial" w:hAnsi="Arial" w:cs="Arial"/>
          <w:sz w:val="24"/>
          <w:szCs w:val="24"/>
        </w:rPr>
      </w:pPr>
      <w:r w:rsidRPr="00637E06">
        <w:rPr>
          <w:rFonts w:ascii="Arial" w:hAnsi="Arial" w:cs="Arial"/>
          <w:sz w:val="24"/>
          <w:szCs w:val="24"/>
        </w:rPr>
        <w:t>Based on calculated link margins t</w:t>
      </w:r>
      <w:r w:rsidR="00985941" w:rsidRPr="00637E06">
        <w:rPr>
          <w:rFonts w:ascii="Arial" w:hAnsi="Arial" w:cs="Arial"/>
          <w:sz w:val="24"/>
          <w:szCs w:val="24"/>
        </w:rPr>
        <w:t xml:space="preserve">he ability to allow for </w:t>
      </w:r>
      <w:r w:rsidR="007B5132" w:rsidRPr="00637E06">
        <w:rPr>
          <w:rFonts w:ascii="Arial" w:hAnsi="Arial" w:cs="Arial"/>
          <w:sz w:val="24"/>
          <w:szCs w:val="24"/>
        </w:rPr>
        <w:t xml:space="preserve">communication links via the NASA </w:t>
      </w:r>
      <w:proofErr w:type="gramStart"/>
      <w:r w:rsidR="007B5132" w:rsidRPr="00637E06">
        <w:rPr>
          <w:rFonts w:ascii="Arial" w:hAnsi="Arial" w:cs="Arial"/>
          <w:sz w:val="24"/>
          <w:szCs w:val="24"/>
        </w:rPr>
        <w:t>Near</w:t>
      </w:r>
      <w:proofErr w:type="gramEnd"/>
      <w:r w:rsidR="007B5132" w:rsidRPr="00637E06">
        <w:rPr>
          <w:rFonts w:ascii="Arial" w:hAnsi="Arial" w:cs="Arial"/>
          <w:sz w:val="24"/>
          <w:szCs w:val="24"/>
        </w:rPr>
        <w:t xml:space="preserve"> Earth Network (NEN), other </w:t>
      </w:r>
      <w:r w:rsidR="00985941" w:rsidRPr="00637E06">
        <w:rPr>
          <w:rFonts w:ascii="Arial" w:hAnsi="Arial" w:cs="Arial"/>
          <w:sz w:val="24"/>
          <w:szCs w:val="24"/>
        </w:rPr>
        <w:t>alternate ground stations</w:t>
      </w:r>
      <w:r w:rsidR="007B5132" w:rsidRPr="00637E06">
        <w:rPr>
          <w:rFonts w:ascii="Arial" w:hAnsi="Arial" w:cs="Arial"/>
          <w:sz w:val="24"/>
          <w:szCs w:val="24"/>
        </w:rPr>
        <w:t>, as well as</w:t>
      </w:r>
      <w:r w:rsidR="00985941" w:rsidRPr="00637E06">
        <w:rPr>
          <w:rFonts w:ascii="Arial" w:hAnsi="Arial" w:cs="Arial"/>
          <w:sz w:val="24"/>
          <w:szCs w:val="24"/>
        </w:rPr>
        <w:t xml:space="preserve"> amateur radio facilities will be </w:t>
      </w:r>
      <w:r w:rsidR="007B5132" w:rsidRPr="00637E06">
        <w:rPr>
          <w:rFonts w:ascii="Arial" w:hAnsi="Arial" w:cs="Arial"/>
          <w:sz w:val="24"/>
          <w:szCs w:val="24"/>
        </w:rPr>
        <w:t>defined where possible to allow for greatest possible coverage at minimum cost</w:t>
      </w:r>
      <w:r w:rsidRPr="00637E06">
        <w:rPr>
          <w:rFonts w:ascii="Arial" w:hAnsi="Arial" w:cs="Arial"/>
          <w:sz w:val="24"/>
          <w:szCs w:val="24"/>
        </w:rPr>
        <w:t xml:space="preserve"> as well as provide for additional opportunities for engagement during certain phases of the mission</w:t>
      </w:r>
      <w:r w:rsidR="00985941" w:rsidRPr="00637E06">
        <w:rPr>
          <w:rFonts w:ascii="Arial" w:hAnsi="Arial" w:cs="Arial"/>
          <w:sz w:val="24"/>
          <w:szCs w:val="24"/>
        </w:rPr>
        <w:t>.</w:t>
      </w:r>
    </w:p>
    <w:p w:rsidR="009F1292" w:rsidRPr="00997F72" w:rsidRDefault="009F1292" w:rsidP="009F1292">
      <w:pPr>
        <w:pStyle w:val="Heading2"/>
        <w:rPr>
          <w:rFonts w:ascii="Arial" w:hAnsi="Arial" w:cs="Arial"/>
          <w:sz w:val="24"/>
          <w:szCs w:val="24"/>
        </w:rPr>
      </w:pPr>
      <w:bookmarkStart w:id="11" w:name="_Toc418166181"/>
      <w:r w:rsidRPr="00997F72">
        <w:rPr>
          <w:rFonts w:ascii="Arial" w:hAnsi="Arial" w:cs="Arial"/>
          <w:sz w:val="24"/>
          <w:szCs w:val="24"/>
        </w:rPr>
        <w:t>Structural Considerations</w:t>
      </w:r>
      <w:bookmarkEnd w:id="11"/>
    </w:p>
    <w:p w:rsidR="00985941" w:rsidRPr="00637E06" w:rsidRDefault="00985941" w:rsidP="00985941">
      <w:pPr>
        <w:rPr>
          <w:rFonts w:ascii="Arial" w:hAnsi="Arial" w:cs="Arial"/>
          <w:sz w:val="24"/>
          <w:szCs w:val="24"/>
          <w:lang w:val="en"/>
        </w:rPr>
      </w:pPr>
      <w:r w:rsidRPr="00637E06">
        <w:rPr>
          <w:rFonts w:ascii="Arial" w:hAnsi="Arial" w:cs="Arial"/>
          <w:sz w:val="24"/>
          <w:szCs w:val="24"/>
          <w:lang w:val="en"/>
        </w:rPr>
        <w:t>The structu</w:t>
      </w:r>
      <w:r w:rsidR="007B5132" w:rsidRPr="00637E06">
        <w:rPr>
          <w:rFonts w:ascii="Arial" w:hAnsi="Arial" w:cs="Arial"/>
          <w:sz w:val="24"/>
          <w:szCs w:val="24"/>
          <w:lang w:val="en"/>
        </w:rPr>
        <w:t>ral layout is assumed to be a 3</w:t>
      </w:r>
      <w:r w:rsidRPr="00637E06">
        <w:rPr>
          <w:rFonts w:ascii="Arial" w:hAnsi="Arial" w:cs="Arial"/>
          <w:sz w:val="24"/>
          <w:szCs w:val="24"/>
          <w:lang w:val="en"/>
        </w:rPr>
        <w:t>U center stack</w:t>
      </w:r>
      <w:r w:rsidR="007B5132" w:rsidRPr="00637E06">
        <w:rPr>
          <w:rFonts w:ascii="Arial" w:hAnsi="Arial" w:cs="Arial"/>
          <w:sz w:val="24"/>
          <w:szCs w:val="24"/>
          <w:lang w:val="en"/>
        </w:rPr>
        <w:t xml:space="preserve"> with t</w:t>
      </w:r>
      <w:r w:rsidRPr="00637E06">
        <w:rPr>
          <w:rFonts w:ascii="Arial" w:hAnsi="Arial" w:cs="Arial"/>
          <w:sz w:val="24"/>
          <w:szCs w:val="24"/>
          <w:lang w:val="en"/>
        </w:rPr>
        <w:t>andem 1.5U x 3U volumes on either side.</w:t>
      </w:r>
    </w:p>
    <w:p w:rsidR="00985941" w:rsidRPr="00637E06" w:rsidRDefault="00985941" w:rsidP="00985941">
      <w:pPr>
        <w:rPr>
          <w:rFonts w:ascii="Arial" w:hAnsi="Arial" w:cs="Arial"/>
          <w:sz w:val="24"/>
          <w:szCs w:val="24"/>
          <w:lang w:val="en"/>
        </w:rPr>
      </w:pPr>
      <w:r w:rsidRPr="00637E06">
        <w:rPr>
          <w:rFonts w:ascii="Arial" w:hAnsi="Arial" w:cs="Arial"/>
          <w:sz w:val="24"/>
          <w:szCs w:val="24"/>
          <w:lang w:val="en"/>
        </w:rPr>
        <w:t xml:space="preserve">An </w:t>
      </w:r>
      <w:r w:rsidR="005D7E8C" w:rsidRPr="00637E06">
        <w:rPr>
          <w:rFonts w:ascii="Arial" w:hAnsi="Arial" w:cs="Arial"/>
          <w:sz w:val="24"/>
          <w:szCs w:val="24"/>
          <w:lang w:val="en"/>
        </w:rPr>
        <w:t>ultra-lightweight</w:t>
      </w:r>
      <w:r w:rsidRPr="00637E06">
        <w:rPr>
          <w:rFonts w:ascii="Arial" w:hAnsi="Arial" w:cs="Arial"/>
          <w:sz w:val="24"/>
          <w:szCs w:val="24"/>
          <w:lang w:val="en"/>
        </w:rPr>
        <w:t xml:space="preserve"> 3-D print</w:t>
      </w:r>
      <w:r w:rsidR="007B5132" w:rsidRPr="00637E06">
        <w:rPr>
          <w:rFonts w:ascii="Arial" w:hAnsi="Arial" w:cs="Arial"/>
          <w:sz w:val="24"/>
          <w:szCs w:val="24"/>
          <w:lang w:val="en"/>
        </w:rPr>
        <w:t>able</w:t>
      </w:r>
      <w:r w:rsidRPr="00637E06">
        <w:rPr>
          <w:rFonts w:ascii="Arial" w:hAnsi="Arial" w:cs="Arial"/>
          <w:sz w:val="24"/>
          <w:szCs w:val="24"/>
          <w:lang w:val="en"/>
        </w:rPr>
        <w:t xml:space="preserve"> primary structure using one or more of the allowable aluminum alloys is baselined.</w:t>
      </w:r>
      <w:r w:rsidR="007B5132" w:rsidRPr="00637E06">
        <w:rPr>
          <w:rFonts w:ascii="Arial" w:hAnsi="Arial" w:cs="Arial"/>
          <w:sz w:val="24"/>
          <w:szCs w:val="24"/>
          <w:lang w:val="en"/>
        </w:rPr>
        <w:t xml:space="preserve">  Structural elements may be printed, cast, and/or machined depending on the prototype, prototest, and or protoflight considerations applicable.</w:t>
      </w:r>
    </w:p>
    <w:p w:rsidR="00E55980" w:rsidRPr="00637E06" w:rsidRDefault="00E55980" w:rsidP="00E55980">
      <w:pPr>
        <w:rPr>
          <w:rFonts w:ascii="Arial" w:hAnsi="Arial" w:cs="Arial"/>
          <w:sz w:val="24"/>
          <w:szCs w:val="24"/>
          <w:lang w:val="en"/>
        </w:rPr>
      </w:pPr>
      <w:r w:rsidRPr="00637E06">
        <w:rPr>
          <w:rFonts w:ascii="Arial" w:hAnsi="Arial" w:cs="Arial"/>
          <w:sz w:val="24"/>
          <w:szCs w:val="24"/>
          <w:lang w:val="en"/>
        </w:rPr>
        <w:t>Q10:  Is there an error in the NASA SPUG specified 6U CubeSat dimensions of 239.0 x 366.0 x 113.0 mm?  The SPUG provides a link to the Planetary Systems Launcher as the dispenser for the competition. The Planetary Systems Launcher document states that it supports a payload size of 239.0 x 366.0 x 116.0 mm. Is there an error?</w:t>
      </w:r>
    </w:p>
    <w:p w:rsidR="00985941" w:rsidRPr="00637E06" w:rsidRDefault="00E55980" w:rsidP="00985941">
      <w:pPr>
        <w:rPr>
          <w:rFonts w:ascii="Arial" w:hAnsi="Arial" w:cs="Arial"/>
          <w:sz w:val="24"/>
          <w:szCs w:val="24"/>
          <w:lang w:val="en"/>
        </w:rPr>
      </w:pPr>
      <w:r w:rsidRPr="00637E06">
        <w:rPr>
          <w:rFonts w:ascii="Arial" w:hAnsi="Arial" w:cs="Arial"/>
          <w:sz w:val="24"/>
          <w:szCs w:val="24"/>
          <w:lang w:val="en"/>
        </w:rPr>
        <w:t>A10:  The maximum internal dimensions should be 239 X 366 X 116 mm.  It was a typo in the SPUG document, and will be corrected.</w:t>
      </w:r>
    </w:p>
    <w:p w:rsidR="009F1292" w:rsidRPr="00997F72" w:rsidRDefault="009F1292" w:rsidP="009F1292">
      <w:pPr>
        <w:pStyle w:val="Heading2"/>
        <w:rPr>
          <w:rFonts w:ascii="Arial" w:hAnsi="Arial" w:cs="Arial"/>
          <w:sz w:val="24"/>
          <w:szCs w:val="24"/>
        </w:rPr>
      </w:pPr>
      <w:bookmarkStart w:id="12" w:name="_Toc418166182"/>
      <w:r w:rsidRPr="00997F72">
        <w:rPr>
          <w:rFonts w:ascii="Arial" w:hAnsi="Arial" w:cs="Arial"/>
          <w:sz w:val="24"/>
          <w:szCs w:val="24"/>
        </w:rPr>
        <w:t>Launch Considerations</w:t>
      </w:r>
      <w:bookmarkEnd w:id="12"/>
    </w:p>
    <w:p w:rsidR="007B5132" w:rsidRPr="00637E06" w:rsidRDefault="007B5132" w:rsidP="007B5132">
      <w:pPr>
        <w:contextualSpacing/>
        <w:rPr>
          <w:rFonts w:ascii="Arial" w:hAnsi="Arial" w:cs="Arial"/>
          <w:sz w:val="24"/>
          <w:szCs w:val="24"/>
          <w:lang w:val="en"/>
        </w:rPr>
      </w:pPr>
      <w:r w:rsidRPr="00637E06">
        <w:rPr>
          <w:rFonts w:ascii="Arial" w:hAnsi="Arial" w:cs="Arial"/>
          <w:sz w:val="24"/>
          <w:szCs w:val="24"/>
          <w:lang w:val="en"/>
        </w:rPr>
        <w:t xml:space="preserve">The </w:t>
      </w:r>
      <w:r w:rsidR="00985941" w:rsidRPr="00637E06">
        <w:rPr>
          <w:rFonts w:ascii="Arial" w:hAnsi="Arial" w:cs="Arial"/>
          <w:sz w:val="24"/>
          <w:szCs w:val="24"/>
          <w:lang w:val="en"/>
        </w:rPr>
        <w:t>Launch Trade</w:t>
      </w:r>
      <w:r w:rsidRPr="00637E06">
        <w:rPr>
          <w:rFonts w:ascii="Arial" w:hAnsi="Arial" w:cs="Arial"/>
          <w:sz w:val="24"/>
          <w:szCs w:val="24"/>
          <w:lang w:val="en"/>
        </w:rPr>
        <w:t xml:space="preserve"> space is first between launch from s</w:t>
      </w:r>
      <w:r w:rsidR="00985941" w:rsidRPr="00637E06">
        <w:rPr>
          <w:rFonts w:ascii="Arial" w:hAnsi="Arial" w:cs="Arial"/>
          <w:sz w:val="24"/>
          <w:szCs w:val="24"/>
          <w:lang w:val="en"/>
        </w:rPr>
        <w:t xml:space="preserve">ea </w:t>
      </w:r>
      <w:r w:rsidRPr="00637E06">
        <w:rPr>
          <w:rFonts w:ascii="Arial" w:hAnsi="Arial" w:cs="Arial"/>
          <w:sz w:val="24"/>
          <w:szCs w:val="24"/>
          <w:lang w:val="en"/>
        </w:rPr>
        <w:t>l</w:t>
      </w:r>
      <w:r w:rsidR="00985941" w:rsidRPr="00637E06">
        <w:rPr>
          <w:rFonts w:ascii="Arial" w:hAnsi="Arial" w:cs="Arial"/>
          <w:sz w:val="24"/>
          <w:szCs w:val="24"/>
          <w:lang w:val="en"/>
        </w:rPr>
        <w:t>evel to LEO</w:t>
      </w:r>
      <w:r w:rsidRPr="00637E06">
        <w:rPr>
          <w:rFonts w:ascii="Arial" w:hAnsi="Arial" w:cs="Arial"/>
          <w:sz w:val="24"/>
          <w:szCs w:val="24"/>
          <w:lang w:val="en"/>
        </w:rPr>
        <w:t xml:space="preserve">, </w:t>
      </w:r>
      <w:r w:rsidR="00985941" w:rsidRPr="00637E06">
        <w:rPr>
          <w:rFonts w:ascii="Arial" w:hAnsi="Arial" w:cs="Arial"/>
          <w:sz w:val="24"/>
          <w:szCs w:val="24"/>
          <w:lang w:val="en"/>
        </w:rPr>
        <w:t>MEO</w:t>
      </w:r>
      <w:r w:rsidR="00155562" w:rsidRPr="00637E06">
        <w:rPr>
          <w:rFonts w:ascii="Arial" w:hAnsi="Arial" w:cs="Arial"/>
          <w:sz w:val="24"/>
          <w:szCs w:val="24"/>
          <w:lang w:val="en"/>
        </w:rPr>
        <w:t xml:space="preserve">, </w:t>
      </w:r>
      <w:r w:rsidR="00985941" w:rsidRPr="00637E06">
        <w:rPr>
          <w:rFonts w:ascii="Arial" w:hAnsi="Arial" w:cs="Arial"/>
          <w:sz w:val="24"/>
          <w:szCs w:val="24"/>
          <w:lang w:val="en"/>
        </w:rPr>
        <w:t>GEO</w:t>
      </w:r>
      <w:r w:rsidR="00155562" w:rsidRPr="00637E06">
        <w:rPr>
          <w:rFonts w:ascii="Arial" w:hAnsi="Arial" w:cs="Arial"/>
          <w:sz w:val="24"/>
          <w:szCs w:val="24"/>
          <w:lang w:val="en"/>
        </w:rPr>
        <w:t>, or Cis-Lunar Injection trajectory</w:t>
      </w:r>
      <w:r w:rsidRPr="00637E06">
        <w:rPr>
          <w:rFonts w:ascii="Arial" w:hAnsi="Arial" w:cs="Arial"/>
          <w:sz w:val="24"/>
          <w:szCs w:val="24"/>
          <w:lang w:val="en"/>
        </w:rPr>
        <w:t>.</w:t>
      </w:r>
    </w:p>
    <w:p w:rsidR="00155562" w:rsidRPr="00637E06" w:rsidRDefault="00155562" w:rsidP="007B5132">
      <w:pPr>
        <w:contextualSpacing/>
        <w:rPr>
          <w:rFonts w:ascii="Arial" w:hAnsi="Arial" w:cs="Arial"/>
          <w:sz w:val="24"/>
          <w:szCs w:val="24"/>
          <w:lang w:val="en"/>
        </w:rPr>
      </w:pPr>
    </w:p>
    <w:p w:rsidR="005D7E8C" w:rsidRPr="00637E06" w:rsidRDefault="005D7E8C" w:rsidP="007B5132">
      <w:pPr>
        <w:contextualSpacing/>
        <w:rPr>
          <w:rFonts w:ascii="Arial" w:hAnsi="Arial" w:cs="Arial"/>
          <w:sz w:val="24"/>
          <w:szCs w:val="24"/>
          <w:lang w:val="en"/>
        </w:rPr>
      </w:pPr>
      <w:r w:rsidRPr="00637E06">
        <w:rPr>
          <w:rFonts w:ascii="Arial" w:hAnsi="Arial" w:cs="Arial"/>
          <w:sz w:val="24"/>
          <w:szCs w:val="24"/>
          <w:lang w:val="en"/>
        </w:rPr>
        <w:t>It is anticipated that the largest number of launch opportunities would be afforded by being manifested as either pressurized</w:t>
      </w:r>
      <w:r w:rsidR="00155562" w:rsidRPr="00637E06">
        <w:rPr>
          <w:rFonts w:ascii="Arial" w:hAnsi="Arial" w:cs="Arial"/>
          <w:sz w:val="24"/>
          <w:szCs w:val="24"/>
          <w:lang w:val="en"/>
        </w:rPr>
        <w:t xml:space="preserve"> International Space Station (ISS) </w:t>
      </w:r>
      <w:r w:rsidRPr="00637E06">
        <w:rPr>
          <w:rFonts w:ascii="Arial" w:hAnsi="Arial" w:cs="Arial"/>
          <w:sz w:val="24"/>
          <w:szCs w:val="24"/>
          <w:lang w:val="en"/>
        </w:rPr>
        <w:t>softpack commercial cargo</w:t>
      </w:r>
      <w:r w:rsidR="00155562" w:rsidRPr="00637E06">
        <w:rPr>
          <w:rFonts w:ascii="Arial" w:hAnsi="Arial" w:cs="Arial"/>
          <w:sz w:val="24"/>
          <w:szCs w:val="24"/>
          <w:lang w:val="en"/>
        </w:rPr>
        <w:t xml:space="preserve"> or unpressurized ExtraVehicular Robotics (EVR) commercial cargo.  However, this necessitates the use of alternate minimum energy trajectory solutions in order to allow for suitable non-propellant mass fractions.</w:t>
      </w:r>
    </w:p>
    <w:p w:rsidR="00155562" w:rsidRPr="00637E06" w:rsidRDefault="00155562" w:rsidP="007B5132">
      <w:pPr>
        <w:contextualSpacing/>
        <w:rPr>
          <w:rFonts w:ascii="Arial" w:hAnsi="Arial" w:cs="Arial"/>
          <w:sz w:val="24"/>
          <w:szCs w:val="24"/>
          <w:lang w:val="en"/>
        </w:rPr>
      </w:pPr>
    </w:p>
    <w:p w:rsidR="00155562" w:rsidRPr="00637E06" w:rsidRDefault="00155562" w:rsidP="007B5132">
      <w:pPr>
        <w:contextualSpacing/>
        <w:rPr>
          <w:rFonts w:ascii="Arial" w:hAnsi="Arial" w:cs="Arial"/>
          <w:sz w:val="24"/>
          <w:szCs w:val="24"/>
          <w:lang w:val="en"/>
        </w:rPr>
      </w:pPr>
      <w:r w:rsidRPr="00637E06">
        <w:rPr>
          <w:rFonts w:ascii="Arial" w:hAnsi="Arial" w:cs="Arial"/>
          <w:sz w:val="24"/>
          <w:szCs w:val="24"/>
          <w:lang w:val="en"/>
        </w:rPr>
        <w:t xml:space="preserve">The use of a secondary payload launch opportunity on the Space Launch System EM-1 is an attractive opportunity given that the drop off point is along a Cis-Lunar Injection Trajectory.  However, the net energy advantage of the higher orbit may be overtaken by </w:t>
      </w:r>
      <w:r w:rsidRPr="00637E06">
        <w:rPr>
          <w:rFonts w:ascii="Arial" w:hAnsi="Arial" w:cs="Arial"/>
          <w:sz w:val="24"/>
          <w:szCs w:val="24"/>
          <w:lang w:val="en"/>
        </w:rPr>
        <w:lastRenderedPageBreak/>
        <w:t xml:space="preserve">the energy requirements for a subsequent transition to a suitable Deep Space Derby trajectory after addressing the Lunar Derby Challenge. </w:t>
      </w:r>
    </w:p>
    <w:p w:rsidR="00155562" w:rsidRDefault="00155562" w:rsidP="007B5132">
      <w:pPr>
        <w:contextualSpacing/>
        <w:rPr>
          <w:rFonts w:ascii="Arial" w:hAnsi="Arial" w:cs="Arial"/>
          <w:color w:val="17406D" w:themeColor="text2"/>
          <w:sz w:val="24"/>
          <w:szCs w:val="24"/>
          <w:lang w:val="en"/>
        </w:rPr>
      </w:pPr>
    </w:p>
    <w:p w:rsidR="007B5132" w:rsidRPr="00D76BDF" w:rsidRDefault="00155562" w:rsidP="00985941">
      <w:pPr>
        <w:contextualSpacing/>
        <w:rPr>
          <w:rFonts w:ascii="Arial" w:hAnsi="Arial" w:cs="Arial"/>
          <w:sz w:val="24"/>
          <w:szCs w:val="24"/>
          <w:lang w:val="en"/>
        </w:rPr>
      </w:pPr>
      <w:r w:rsidRPr="00D76BDF">
        <w:rPr>
          <w:rFonts w:ascii="Arial" w:hAnsi="Arial" w:cs="Arial"/>
          <w:sz w:val="24"/>
          <w:szCs w:val="24"/>
          <w:lang w:val="en"/>
        </w:rPr>
        <w:t>The use of an alternate secondary payload launch opportunity</w:t>
      </w:r>
      <w:r w:rsidR="0077199B" w:rsidRPr="00D76BDF">
        <w:rPr>
          <w:rFonts w:ascii="Arial" w:hAnsi="Arial" w:cs="Arial"/>
          <w:sz w:val="24"/>
          <w:szCs w:val="24"/>
          <w:lang w:val="en"/>
        </w:rPr>
        <w:t xml:space="preserve"> based on the integration challenges of non-standard Cubesat specifications, incorporation of novel technologies, and potential cost is not anticipated to be a viable option. </w:t>
      </w:r>
    </w:p>
    <w:p w:rsidR="00C94DAB" w:rsidRPr="00D76BDF" w:rsidRDefault="00C94DAB" w:rsidP="00985941">
      <w:pPr>
        <w:contextualSpacing/>
        <w:rPr>
          <w:rFonts w:ascii="Arial" w:hAnsi="Arial" w:cs="Arial"/>
          <w:sz w:val="24"/>
          <w:szCs w:val="24"/>
          <w:lang w:val="en"/>
        </w:rPr>
      </w:pPr>
    </w:p>
    <w:p w:rsidR="00C94DAB" w:rsidRPr="00D76BDF" w:rsidRDefault="00C94DAB" w:rsidP="00C94DAB">
      <w:pPr>
        <w:contextualSpacing/>
        <w:rPr>
          <w:rFonts w:ascii="Arial" w:hAnsi="Arial" w:cs="Arial"/>
          <w:sz w:val="24"/>
          <w:szCs w:val="24"/>
          <w:lang w:val="en"/>
        </w:rPr>
      </w:pPr>
      <w:r w:rsidRPr="00D76BDF">
        <w:rPr>
          <w:rFonts w:ascii="Arial" w:hAnsi="Arial" w:cs="Arial"/>
          <w:sz w:val="24"/>
          <w:szCs w:val="24"/>
          <w:lang w:val="en"/>
        </w:rPr>
        <w:t>Q2:  What sort of satellite sleep mode or off mode during launch? When are we allowed to turn it on?</w:t>
      </w:r>
    </w:p>
    <w:p w:rsidR="00ED266B" w:rsidRDefault="00C94DAB" w:rsidP="00C94DAB">
      <w:pPr>
        <w:contextualSpacing/>
        <w:rPr>
          <w:rFonts w:ascii="Arial" w:hAnsi="Arial" w:cs="Arial"/>
          <w:sz w:val="24"/>
          <w:szCs w:val="24"/>
          <w:lang w:val="en"/>
        </w:rPr>
      </w:pPr>
      <w:r w:rsidRPr="00D76BDF">
        <w:rPr>
          <w:rFonts w:ascii="Arial" w:hAnsi="Arial" w:cs="Arial"/>
          <w:sz w:val="24"/>
          <w:szCs w:val="24"/>
          <w:lang w:val="en"/>
        </w:rPr>
        <w:t xml:space="preserve">A2:  According to the Space Launch System Secondary Payload User's Guide </w:t>
      </w:r>
      <w:r w:rsidR="00ED266B">
        <w:rPr>
          <w:rFonts w:ascii="Arial" w:hAnsi="Arial" w:cs="Arial"/>
          <w:sz w:val="24"/>
          <w:szCs w:val="24"/>
          <w:lang w:val="en"/>
        </w:rPr>
        <w:t>(SPUG)</w:t>
      </w:r>
    </w:p>
    <w:p w:rsidR="00C94DAB" w:rsidRPr="00D76BDF" w:rsidRDefault="00C94DAB" w:rsidP="00ED266B">
      <w:pPr>
        <w:ind w:left="720"/>
        <w:contextualSpacing/>
        <w:rPr>
          <w:rFonts w:ascii="Arial" w:hAnsi="Arial" w:cs="Arial"/>
          <w:sz w:val="24"/>
          <w:szCs w:val="24"/>
          <w:lang w:val="en"/>
        </w:rPr>
      </w:pPr>
      <w:r w:rsidRPr="00ED266B">
        <w:rPr>
          <w:rFonts w:ascii="Arial" w:hAnsi="Arial" w:cs="Arial"/>
          <w:sz w:val="24"/>
          <w:szCs w:val="24"/>
          <w:u w:val="single"/>
          <w:lang w:val="en"/>
        </w:rPr>
        <w:t>SPUG paragraph 5.1.4, Electromagnetic Interference</w:t>
      </w:r>
      <w:r w:rsidRPr="00D76BDF">
        <w:rPr>
          <w:rFonts w:ascii="Arial" w:hAnsi="Arial" w:cs="Arial"/>
          <w:sz w:val="24"/>
          <w:szCs w:val="24"/>
          <w:lang w:val="en"/>
        </w:rPr>
        <w:t>:</w:t>
      </w:r>
    </w:p>
    <w:p w:rsidR="00C94DAB" w:rsidRPr="00D76BDF" w:rsidRDefault="00C94DAB" w:rsidP="00ED266B">
      <w:pPr>
        <w:ind w:left="720"/>
        <w:contextualSpacing/>
        <w:rPr>
          <w:rFonts w:ascii="Arial" w:hAnsi="Arial" w:cs="Arial"/>
          <w:sz w:val="24"/>
          <w:szCs w:val="24"/>
          <w:lang w:val="en"/>
        </w:rPr>
      </w:pPr>
      <w:r w:rsidRPr="00D76BDF">
        <w:rPr>
          <w:rFonts w:ascii="Arial" w:hAnsi="Arial" w:cs="Arial"/>
          <w:sz w:val="24"/>
          <w:szCs w:val="24"/>
          <w:lang w:val="en"/>
        </w:rPr>
        <w:t>"The secondary payloads are passive during integration with the SLS vehicle and during launch and ascent. The secondary payload will delay any signal transmission for 15 seconds after deployment. Therefore, no radiated RF emissions by the integrated secondary payload / deployer unit on the vehicle are expected.”</w:t>
      </w:r>
    </w:p>
    <w:p w:rsidR="00C94DAB" w:rsidRPr="00D76BDF" w:rsidRDefault="00C94DAB" w:rsidP="00C94DAB">
      <w:pPr>
        <w:contextualSpacing/>
        <w:rPr>
          <w:rFonts w:ascii="Arial" w:hAnsi="Arial" w:cs="Arial"/>
          <w:sz w:val="24"/>
          <w:szCs w:val="24"/>
          <w:lang w:val="en"/>
        </w:rPr>
      </w:pPr>
    </w:p>
    <w:p w:rsidR="00C94DAB" w:rsidRPr="00D76BDF" w:rsidRDefault="00C94DAB" w:rsidP="00ED266B">
      <w:pPr>
        <w:ind w:left="720"/>
        <w:contextualSpacing/>
        <w:rPr>
          <w:rFonts w:ascii="Arial" w:hAnsi="Arial" w:cs="Arial"/>
          <w:sz w:val="24"/>
          <w:szCs w:val="24"/>
          <w:lang w:val="en"/>
        </w:rPr>
      </w:pPr>
      <w:r w:rsidRPr="00ED266B">
        <w:rPr>
          <w:rFonts w:ascii="Arial" w:hAnsi="Arial" w:cs="Arial"/>
          <w:sz w:val="24"/>
          <w:szCs w:val="24"/>
          <w:u w:val="single"/>
          <w:lang w:val="en"/>
        </w:rPr>
        <w:t>SPUG paragraph 6.6, Radiated Emissions</w:t>
      </w:r>
      <w:r w:rsidRPr="00D76BDF">
        <w:rPr>
          <w:rFonts w:ascii="Arial" w:hAnsi="Arial" w:cs="Arial"/>
          <w:sz w:val="24"/>
          <w:szCs w:val="24"/>
          <w:lang w:val="en"/>
        </w:rPr>
        <w:t>:</w:t>
      </w:r>
    </w:p>
    <w:p w:rsidR="00C94DAB" w:rsidRPr="00EB5A3E" w:rsidRDefault="00C94DAB" w:rsidP="00ED266B">
      <w:pPr>
        <w:ind w:left="720"/>
        <w:contextualSpacing/>
        <w:rPr>
          <w:rFonts w:ascii="Arial" w:hAnsi="Arial" w:cs="Arial"/>
          <w:sz w:val="24"/>
          <w:szCs w:val="24"/>
          <w:lang w:val="en"/>
        </w:rPr>
      </w:pPr>
      <w:r w:rsidRPr="00D76BDF">
        <w:rPr>
          <w:rFonts w:ascii="Arial" w:hAnsi="Arial" w:cs="Arial"/>
          <w:sz w:val="24"/>
          <w:szCs w:val="24"/>
          <w:lang w:val="en"/>
        </w:rPr>
        <w:t>“Electronic emissions from secondary payloads are controlled by requiring the secondary payload to remain powered off until deployment. The secondary payload can transmit a signal no earlier than 15 seconds after deploying. The secondary payload must also demonstrate that the payload is not susceptible to the electronic emission environment and will not result in inadvertent operation of payload functions. To prevent radiated RF emissions on the vehicle, the secondary payload must have one RF inhibit for power output that is less than 1.5W and two RF inhibits for power output equal to or greater than 1.5W.”</w:t>
      </w:r>
    </w:p>
    <w:p w:rsidR="009F1292" w:rsidRPr="00997F72" w:rsidRDefault="009F1292" w:rsidP="009F1292">
      <w:pPr>
        <w:pStyle w:val="Heading2"/>
        <w:rPr>
          <w:rFonts w:ascii="Arial" w:hAnsi="Arial" w:cs="Arial"/>
          <w:sz w:val="24"/>
          <w:szCs w:val="24"/>
        </w:rPr>
      </w:pPr>
      <w:bookmarkStart w:id="13" w:name="_Toc418166183"/>
      <w:r w:rsidRPr="00997F72">
        <w:rPr>
          <w:rFonts w:ascii="Arial" w:hAnsi="Arial" w:cs="Arial"/>
          <w:sz w:val="24"/>
          <w:szCs w:val="24"/>
        </w:rPr>
        <w:t>Deployment Considerations</w:t>
      </w:r>
      <w:bookmarkEnd w:id="13"/>
    </w:p>
    <w:p w:rsidR="009F1292" w:rsidRPr="00D76BDF" w:rsidRDefault="0077199B" w:rsidP="009F1292">
      <w:pPr>
        <w:rPr>
          <w:rFonts w:ascii="Arial" w:hAnsi="Arial" w:cs="Arial"/>
          <w:sz w:val="24"/>
          <w:szCs w:val="24"/>
        </w:rPr>
      </w:pPr>
      <w:r w:rsidRPr="00D76BDF">
        <w:rPr>
          <w:rFonts w:ascii="Arial" w:hAnsi="Arial" w:cs="Arial"/>
          <w:sz w:val="24"/>
          <w:szCs w:val="24"/>
        </w:rPr>
        <w:t xml:space="preserve">The deployment volume of the mechanism used for IVA to EVA transition via the Japanese Experiment Module (JEM) Airlock is shown in </w:t>
      </w:r>
      <w:r w:rsidR="00997F72" w:rsidRPr="00D76BDF">
        <w:rPr>
          <w:rFonts w:ascii="Arial" w:hAnsi="Arial" w:cs="Arial"/>
          <w:sz w:val="24"/>
          <w:szCs w:val="24"/>
        </w:rPr>
        <w:t xml:space="preserve">Diagram </w:t>
      </w:r>
      <w:r w:rsidRPr="00D76BDF">
        <w:rPr>
          <w:rFonts w:ascii="Arial" w:hAnsi="Arial" w:cs="Arial"/>
          <w:sz w:val="24"/>
          <w:szCs w:val="24"/>
        </w:rPr>
        <w:t>1-2</w:t>
      </w:r>
      <w:r w:rsidR="00382482" w:rsidRPr="00D76BDF">
        <w:rPr>
          <w:rFonts w:ascii="Arial" w:hAnsi="Arial" w:cs="Arial"/>
          <w:sz w:val="24"/>
          <w:szCs w:val="24"/>
        </w:rPr>
        <w:t xml:space="preserve"> CYCLOPS </w:t>
      </w:r>
      <w:r w:rsidRPr="00D76BDF">
        <w:rPr>
          <w:rFonts w:ascii="Arial" w:hAnsi="Arial" w:cs="Arial"/>
          <w:sz w:val="24"/>
          <w:szCs w:val="24"/>
        </w:rPr>
        <w:t>D</w:t>
      </w:r>
      <w:r w:rsidR="00382482" w:rsidRPr="00D76BDF">
        <w:rPr>
          <w:rFonts w:ascii="Arial" w:hAnsi="Arial" w:cs="Arial"/>
          <w:sz w:val="24"/>
          <w:szCs w:val="24"/>
        </w:rPr>
        <w:t xml:space="preserve">eployment </w:t>
      </w:r>
      <w:r w:rsidRPr="00D76BDF">
        <w:rPr>
          <w:rFonts w:ascii="Arial" w:hAnsi="Arial" w:cs="Arial"/>
          <w:sz w:val="24"/>
          <w:szCs w:val="24"/>
        </w:rPr>
        <w:t>V</w:t>
      </w:r>
      <w:r w:rsidR="00382482" w:rsidRPr="00D76BDF">
        <w:rPr>
          <w:rFonts w:ascii="Arial" w:hAnsi="Arial" w:cs="Arial"/>
          <w:sz w:val="24"/>
          <w:szCs w:val="24"/>
        </w:rPr>
        <w:t>olume</w:t>
      </w:r>
      <w:r w:rsidRPr="00D76BDF">
        <w:rPr>
          <w:rFonts w:ascii="Arial" w:hAnsi="Arial" w:cs="Arial"/>
          <w:sz w:val="24"/>
          <w:szCs w:val="24"/>
        </w:rPr>
        <w:t>.</w:t>
      </w:r>
    </w:p>
    <w:p w:rsidR="00985941" w:rsidRPr="00D76BDF" w:rsidRDefault="00985941" w:rsidP="00985941">
      <w:pPr>
        <w:contextualSpacing/>
        <w:rPr>
          <w:rFonts w:ascii="Arial" w:hAnsi="Arial" w:cs="Arial"/>
          <w:sz w:val="24"/>
          <w:szCs w:val="24"/>
          <w:lang w:val="en"/>
        </w:rPr>
      </w:pPr>
      <w:r w:rsidRPr="00D76BDF">
        <w:rPr>
          <w:rFonts w:ascii="Arial" w:hAnsi="Arial" w:cs="Arial"/>
          <w:sz w:val="24"/>
          <w:szCs w:val="24"/>
          <w:lang w:val="en"/>
        </w:rPr>
        <w:t>Deployment</w:t>
      </w:r>
      <w:r w:rsidR="00C01F1E" w:rsidRPr="00D76BDF">
        <w:rPr>
          <w:rFonts w:ascii="Arial" w:hAnsi="Arial" w:cs="Arial"/>
          <w:sz w:val="24"/>
          <w:szCs w:val="24"/>
          <w:lang w:val="en"/>
        </w:rPr>
        <w:t xml:space="preserve"> (assuming integration as IVA pressurized commercial cargo)</w:t>
      </w:r>
    </w:p>
    <w:p w:rsidR="00985941" w:rsidRPr="00D76BDF" w:rsidRDefault="00985941" w:rsidP="00985941">
      <w:pPr>
        <w:numPr>
          <w:ilvl w:val="0"/>
          <w:numId w:val="7"/>
        </w:numPr>
        <w:contextualSpacing/>
        <w:rPr>
          <w:rFonts w:ascii="Arial" w:hAnsi="Arial" w:cs="Arial"/>
          <w:sz w:val="24"/>
          <w:szCs w:val="24"/>
          <w:lang w:val="en"/>
        </w:rPr>
      </w:pPr>
      <w:r w:rsidRPr="00D76BDF">
        <w:rPr>
          <w:rFonts w:ascii="Arial" w:hAnsi="Arial" w:cs="Arial"/>
          <w:sz w:val="24"/>
          <w:szCs w:val="24"/>
          <w:lang w:val="en"/>
        </w:rPr>
        <w:t>IVA unpack and assemble</w:t>
      </w:r>
    </w:p>
    <w:p w:rsidR="00985941" w:rsidRPr="00D76BDF" w:rsidRDefault="00985941" w:rsidP="00985941">
      <w:pPr>
        <w:numPr>
          <w:ilvl w:val="0"/>
          <w:numId w:val="7"/>
        </w:numPr>
        <w:contextualSpacing/>
        <w:rPr>
          <w:rFonts w:ascii="Arial" w:hAnsi="Arial" w:cs="Arial"/>
          <w:sz w:val="24"/>
          <w:szCs w:val="24"/>
          <w:lang w:val="en"/>
        </w:rPr>
      </w:pPr>
      <w:r w:rsidRPr="00D76BDF">
        <w:rPr>
          <w:rFonts w:ascii="Arial" w:hAnsi="Arial" w:cs="Arial"/>
          <w:sz w:val="24"/>
          <w:szCs w:val="24"/>
          <w:lang w:val="en"/>
        </w:rPr>
        <w:t>Recharge batteries</w:t>
      </w:r>
    </w:p>
    <w:p w:rsidR="00985941" w:rsidRPr="00D76BDF" w:rsidRDefault="00985941" w:rsidP="00985941">
      <w:pPr>
        <w:numPr>
          <w:ilvl w:val="0"/>
          <w:numId w:val="7"/>
        </w:numPr>
        <w:contextualSpacing/>
        <w:rPr>
          <w:rFonts w:ascii="Arial" w:hAnsi="Arial" w:cs="Arial"/>
          <w:sz w:val="24"/>
          <w:szCs w:val="24"/>
          <w:lang w:val="en"/>
        </w:rPr>
      </w:pPr>
      <w:r w:rsidRPr="00D76BDF">
        <w:rPr>
          <w:rFonts w:ascii="Arial" w:hAnsi="Arial" w:cs="Arial"/>
          <w:sz w:val="24"/>
          <w:szCs w:val="24"/>
          <w:lang w:val="en"/>
        </w:rPr>
        <w:t>Insert sealed compressed gas cylinders (Nitrous Oxide and Carbon Dioxide)</w:t>
      </w:r>
    </w:p>
    <w:p w:rsidR="00985941" w:rsidRPr="00D76BDF" w:rsidRDefault="00985941" w:rsidP="00985941">
      <w:pPr>
        <w:numPr>
          <w:ilvl w:val="0"/>
          <w:numId w:val="7"/>
        </w:numPr>
        <w:contextualSpacing/>
        <w:rPr>
          <w:rFonts w:ascii="Arial" w:hAnsi="Arial" w:cs="Arial"/>
          <w:sz w:val="24"/>
          <w:szCs w:val="24"/>
          <w:lang w:val="en"/>
        </w:rPr>
      </w:pPr>
      <w:r w:rsidRPr="00D76BDF">
        <w:rPr>
          <w:rFonts w:ascii="Arial" w:hAnsi="Arial" w:cs="Arial"/>
          <w:sz w:val="24"/>
          <w:szCs w:val="24"/>
          <w:lang w:val="en"/>
        </w:rPr>
        <w:t xml:space="preserve">IVA to EVA transition via Japanese Experiments Module (JEM) Air Lock Slide Table &amp; CYCLOPS </w:t>
      </w:r>
    </w:p>
    <w:p w:rsidR="00985941" w:rsidRPr="00D76BDF" w:rsidRDefault="00985941" w:rsidP="00985941">
      <w:pPr>
        <w:numPr>
          <w:ilvl w:val="0"/>
          <w:numId w:val="7"/>
        </w:numPr>
        <w:contextualSpacing/>
        <w:rPr>
          <w:rFonts w:ascii="Arial" w:hAnsi="Arial" w:cs="Arial"/>
          <w:sz w:val="24"/>
          <w:szCs w:val="24"/>
          <w:lang w:val="en"/>
        </w:rPr>
      </w:pPr>
      <w:r w:rsidRPr="00D76BDF">
        <w:rPr>
          <w:rFonts w:ascii="Arial" w:hAnsi="Arial" w:cs="Arial"/>
          <w:sz w:val="24"/>
          <w:szCs w:val="24"/>
          <w:lang w:val="en"/>
        </w:rPr>
        <w:t>Transfer to the Mobile Servicing Center (MSC) - Special Purpose Dexterous Manipulator (SPDM) attached to the Space Station Remote Manipulator System (SSRMS) attached to the Mobile Base System.</w:t>
      </w:r>
    </w:p>
    <w:p w:rsidR="00985941" w:rsidRPr="00D76BDF" w:rsidRDefault="00985941" w:rsidP="00985941">
      <w:pPr>
        <w:numPr>
          <w:ilvl w:val="0"/>
          <w:numId w:val="7"/>
        </w:numPr>
        <w:contextualSpacing/>
        <w:rPr>
          <w:rFonts w:ascii="Arial" w:hAnsi="Arial" w:cs="Arial"/>
          <w:sz w:val="24"/>
          <w:szCs w:val="24"/>
          <w:lang w:val="en"/>
        </w:rPr>
      </w:pPr>
      <w:r w:rsidRPr="00D76BDF">
        <w:rPr>
          <w:rFonts w:ascii="Arial" w:hAnsi="Arial" w:cs="Arial"/>
          <w:sz w:val="24"/>
          <w:szCs w:val="24"/>
          <w:lang w:val="en"/>
        </w:rPr>
        <w:lastRenderedPageBreak/>
        <w:t>Transition the MSC to a suitable location for a RAM (forward) – Starboard (right side truss) – Zenith bias (away from Earth) release of the flight article</w:t>
      </w:r>
    </w:p>
    <w:p w:rsidR="00985941" w:rsidRPr="00D76BDF" w:rsidRDefault="00985941" w:rsidP="00985941">
      <w:pPr>
        <w:numPr>
          <w:ilvl w:val="0"/>
          <w:numId w:val="7"/>
        </w:numPr>
        <w:contextualSpacing/>
        <w:rPr>
          <w:rFonts w:ascii="Arial" w:hAnsi="Arial" w:cs="Arial"/>
          <w:sz w:val="24"/>
          <w:szCs w:val="24"/>
          <w:lang w:val="en"/>
        </w:rPr>
      </w:pPr>
      <w:r w:rsidRPr="00D76BDF">
        <w:rPr>
          <w:rFonts w:ascii="Arial" w:hAnsi="Arial" w:cs="Arial"/>
          <w:sz w:val="24"/>
          <w:szCs w:val="24"/>
          <w:lang w:val="en"/>
        </w:rPr>
        <w:t>Apply preload (if applicable) to deployment spring</w:t>
      </w:r>
    </w:p>
    <w:p w:rsidR="00985941" w:rsidRPr="00D76BDF" w:rsidRDefault="00985941" w:rsidP="00985941">
      <w:pPr>
        <w:numPr>
          <w:ilvl w:val="0"/>
          <w:numId w:val="7"/>
        </w:numPr>
        <w:contextualSpacing/>
        <w:rPr>
          <w:rFonts w:ascii="Arial" w:hAnsi="Arial" w:cs="Arial"/>
          <w:sz w:val="24"/>
          <w:szCs w:val="24"/>
          <w:lang w:val="en"/>
        </w:rPr>
      </w:pPr>
      <w:r w:rsidRPr="00D76BDF">
        <w:rPr>
          <w:rFonts w:ascii="Arial" w:hAnsi="Arial" w:cs="Arial"/>
          <w:sz w:val="24"/>
          <w:szCs w:val="24"/>
          <w:lang w:val="en"/>
        </w:rPr>
        <w:t>Release on confirmation of ready to launch</w:t>
      </w:r>
    </w:p>
    <w:p w:rsidR="005B005B" w:rsidRPr="00D76BDF" w:rsidRDefault="005B005B" w:rsidP="00985941">
      <w:pPr>
        <w:numPr>
          <w:ilvl w:val="0"/>
          <w:numId w:val="7"/>
        </w:numPr>
        <w:contextualSpacing/>
        <w:rPr>
          <w:rFonts w:ascii="Arial" w:hAnsi="Arial" w:cs="Arial"/>
          <w:sz w:val="24"/>
          <w:szCs w:val="24"/>
          <w:lang w:val="en"/>
        </w:rPr>
      </w:pPr>
      <w:r w:rsidRPr="00D76BDF">
        <w:rPr>
          <w:rFonts w:ascii="Arial" w:hAnsi="Arial" w:cs="Arial"/>
          <w:sz w:val="24"/>
          <w:szCs w:val="24"/>
          <w:lang w:val="en"/>
        </w:rPr>
        <w:t>Deployment spring nominally 7.75 cm in diameter</w:t>
      </w:r>
    </w:p>
    <w:p w:rsidR="00D76BDF" w:rsidRPr="000028E4" w:rsidRDefault="00D76BDF" w:rsidP="00D76BDF">
      <w:pPr>
        <w:ind w:left="1080"/>
        <w:contextualSpacing/>
        <w:rPr>
          <w:rFonts w:ascii="Arial" w:hAnsi="Arial" w:cs="Arial"/>
          <w:color w:val="17406D" w:themeColor="text2"/>
          <w:sz w:val="24"/>
          <w:szCs w:val="24"/>
          <w:lang w:val="en"/>
        </w:rPr>
      </w:pPr>
    </w:p>
    <w:p w:rsidR="00D76BDF" w:rsidRPr="00D76BDF" w:rsidRDefault="00D76BDF" w:rsidP="00D76BDF">
      <w:pPr>
        <w:rPr>
          <w:rFonts w:ascii="Arial" w:hAnsi="Arial" w:cs="Arial"/>
          <w:sz w:val="24"/>
          <w:szCs w:val="24"/>
        </w:rPr>
      </w:pPr>
      <w:r w:rsidRPr="00D76BDF">
        <w:rPr>
          <w:rFonts w:ascii="Arial" w:hAnsi="Arial" w:cs="Arial"/>
          <w:sz w:val="24"/>
          <w:szCs w:val="24"/>
        </w:rPr>
        <w:t>Deployment (assuming integration as EVR unpressurized commercial cargo)</w:t>
      </w:r>
    </w:p>
    <w:p w:rsidR="00D76BDF" w:rsidRPr="00D76BDF" w:rsidRDefault="00D76BDF" w:rsidP="00D76BDF">
      <w:pPr>
        <w:rPr>
          <w:rFonts w:ascii="Arial" w:hAnsi="Arial" w:cs="Arial"/>
          <w:sz w:val="24"/>
          <w:szCs w:val="24"/>
        </w:rPr>
      </w:pPr>
      <w:r w:rsidRPr="00D76BDF">
        <w:rPr>
          <w:rFonts w:ascii="Arial" w:hAnsi="Arial" w:cs="Arial"/>
          <w:sz w:val="24"/>
          <w:szCs w:val="24"/>
        </w:rPr>
        <w:t>•</w:t>
      </w:r>
      <w:r w:rsidRPr="00D76BDF">
        <w:rPr>
          <w:rFonts w:ascii="Arial" w:hAnsi="Arial" w:cs="Arial"/>
          <w:sz w:val="24"/>
          <w:szCs w:val="24"/>
        </w:rPr>
        <w:tab/>
        <w:t>EVR unpack and assemble via the Mobile Servicing Center (MSC) - Special Purpose Dexterous Manipulator (SPDM) attached to the Space Station Remote Manipulator System (SSRMS) attached to the Mobile Base System.</w:t>
      </w:r>
    </w:p>
    <w:p w:rsidR="00D76BDF" w:rsidRPr="00D76BDF" w:rsidRDefault="00D76BDF" w:rsidP="00D76BDF">
      <w:pPr>
        <w:rPr>
          <w:rFonts w:ascii="Arial" w:hAnsi="Arial" w:cs="Arial"/>
          <w:sz w:val="24"/>
          <w:szCs w:val="24"/>
        </w:rPr>
      </w:pPr>
      <w:r w:rsidRPr="00D76BDF">
        <w:rPr>
          <w:rFonts w:ascii="Arial" w:hAnsi="Arial" w:cs="Arial"/>
          <w:sz w:val="24"/>
          <w:szCs w:val="24"/>
        </w:rPr>
        <w:t>•</w:t>
      </w:r>
      <w:r w:rsidRPr="00D76BDF">
        <w:rPr>
          <w:rFonts w:ascii="Arial" w:hAnsi="Arial" w:cs="Arial"/>
          <w:sz w:val="24"/>
          <w:szCs w:val="24"/>
        </w:rPr>
        <w:tab/>
        <w:t>Recharge batteries</w:t>
      </w:r>
    </w:p>
    <w:p w:rsidR="00D76BDF" w:rsidRPr="00D76BDF" w:rsidRDefault="00D76BDF" w:rsidP="00D76BDF">
      <w:pPr>
        <w:rPr>
          <w:rFonts w:ascii="Arial" w:hAnsi="Arial" w:cs="Arial"/>
          <w:sz w:val="24"/>
          <w:szCs w:val="24"/>
        </w:rPr>
      </w:pPr>
      <w:r w:rsidRPr="00D76BDF">
        <w:rPr>
          <w:rFonts w:ascii="Arial" w:hAnsi="Arial" w:cs="Arial"/>
          <w:sz w:val="24"/>
          <w:szCs w:val="24"/>
        </w:rPr>
        <w:t>•</w:t>
      </w:r>
      <w:r w:rsidRPr="00D76BDF">
        <w:rPr>
          <w:rFonts w:ascii="Arial" w:hAnsi="Arial" w:cs="Arial"/>
          <w:sz w:val="24"/>
          <w:szCs w:val="24"/>
        </w:rPr>
        <w:tab/>
        <w:t>Insert sealed compressed gas cylinder(s) with Robotic Systems Integration Standards (RSIS) compliant interfaces (Nitrous Oxide and Carbon Dioxide)</w:t>
      </w:r>
    </w:p>
    <w:p w:rsidR="00D76BDF" w:rsidRPr="00D76BDF" w:rsidRDefault="00D76BDF" w:rsidP="00D76BDF">
      <w:pPr>
        <w:rPr>
          <w:rFonts w:ascii="Arial" w:hAnsi="Arial" w:cs="Arial"/>
          <w:sz w:val="24"/>
          <w:szCs w:val="24"/>
        </w:rPr>
      </w:pPr>
      <w:r w:rsidRPr="00D76BDF">
        <w:rPr>
          <w:rFonts w:ascii="Arial" w:hAnsi="Arial" w:cs="Arial"/>
          <w:sz w:val="24"/>
          <w:szCs w:val="24"/>
        </w:rPr>
        <w:t>•</w:t>
      </w:r>
      <w:r w:rsidRPr="00D76BDF">
        <w:rPr>
          <w:rFonts w:ascii="Arial" w:hAnsi="Arial" w:cs="Arial"/>
          <w:sz w:val="24"/>
          <w:szCs w:val="24"/>
        </w:rPr>
        <w:tab/>
        <w:t>Transition the MSC to a suitable location for a RAM (forward) – Starboard (right side truss) – Zenith bias (away from Earth) release of the flight article</w:t>
      </w:r>
    </w:p>
    <w:p w:rsidR="00D76BDF" w:rsidRPr="00D76BDF" w:rsidRDefault="00D76BDF" w:rsidP="00D76BDF">
      <w:pPr>
        <w:rPr>
          <w:rFonts w:ascii="Arial" w:hAnsi="Arial" w:cs="Arial"/>
          <w:sz w:val="24"/>
          <w:szCs w:val="24"/>
        </w:rPr>
      </w:pPr>
      <w:r w:rsidRPr="00D76BDF">
        <w:rPr>
          <w:rFonts w:ascii="Arial" w:hAnsi="Arial" w:cs="Arial"/>
          <w:sz w:val="24"/>
          <w:szCs w:val="24"/>
        </w:rPr>
        <w:t>•</w:t>
      </w:r>
      <w:r w:rsidRPr="00D76BDF">
        <w:rPr>
          <w:rFonts w:ascii="Arial" w:hAnsi="Arial" w:cs="Arial"/>
          <w:sz w:val="24"/>
          <w:szCs w:val="24"/>
        </w:rPr>
        <w:tab/>
        <w:t>Apply preload (if applicable) to deployment spring</w:t>
      </w:r>
    </w:p>
    <w:p w:rsidR="00D76BDF" w:rsidRPr="00D76BDF" w:rsidRDefault="00D76BDF" w:rsidP="00D76BDF">
      <w:pPr>
        <w:rPr>
          <w:rFonts w:ascii="Arial" w:hAnsi="Arial" w:cs="Arial"/>
          <w:sz w:val="24"/>
          <w:szCs w:val="24"/>
        </w:rPr>
      </w:pPr>
      <w:r w:rsidRPr="00D76BDF">
        <w:rPr>
          <w:rFonts w:ascii="Arial" w:hAnsi="Arial" w:cs="Arial"/>
          <w:sz w:val="24"/>
          <w:szCs w:val="24"/>
        </w:rPr>
        <w:t>•</w:t>
      </w:r>
      <w:r w:rsidRPr="00D76BDF">
        <w:rPr>
          <w:rFonts w:ascii="Arial" w:hAnsi="Arial" w:cs="Arial"/>
          <w:sz w:val="24"/>
          <w:szCs w:val="24"/>
        </w:rPr>
        <w:tab/>
        <w:t>Release on confirmation of ready to launch</w:t>
      </w:r>
    </w:p>
    <w:p w:rsidR="0077199B" w:rsidRDefault="00D76BDF" w:rsidP="00D76BDF">
      <w:pPr>
        <w:rPr>
          <w:rFonts w:ascii="Arial" w:hAnsi="Arial" w:cs="Arial"/>
          <w:sz w:val="24"/>
          <w:szCs w:val="24"/>
        </w:rPr>
      </w:pPr>
      <w:r w:rsidRPr="00D76BDF">
        <w:rPr>
          <w:rFonts w:ascii="Arial" w:hAnsi="Arial" w:cs="Arial"/>
          <w:sz w:val="24"/>
          <w:szCs w:val="24"/>
        </w:rPr>
        <w:t>•</w:t>
      </w:r>
      <w:r w:rsidRPr="00D76BDF">
        <w:rPr>
          <w:rFonts w:ascii="Arial" w:hAnsi="Arial" w:cs="Arial"/>
          <w:sz w:val="24"/>
          <w:szCs w:val="24"/>
        </w:rPr>
        <w:tab/>
        <w:t>Deployment spring nominally 7.75 cm in diameter</w:t>
      </w:r>
      <w:r w:rsidR="0077199B">
        <w:rPr>
          <w:rFonts w:ascii="Arial" w:hAnsi="Arial" w:cs="Arial"/>
          <w:sz w:val="24"/>
          <w:szCs w:val="24"/>
        </w:rPr>
        <w:br w:type="page"/>
      </w:r>
    </w:p>
    <w:p w:rsidR="0077199B" w:rsidRDefault="0077199B" w:rsidP="0077199B">
      <w:pPr>
        <w:jc w:val="center"/>
        <w:rPr>
          <w:rFonts w:ascii="Arial" w:hAnsi="Arial" w:cs="Arial"/>
          <w:sz w:val="24"/>
          <w:szCs w:val="24"/>
        </w:rPr>
      </w:pPr>
      <w:r w:rsidRPr="0077199B">
        <w:rPr>
          <w:rFonts w:ascii="Arial" w:hAnsi="Arial" w:cs="Arial"/>
          <w:noProof/>
          <w:sz w:val="24"/>
          <w:szCs w:val="24"/>
          <w:lang w:eastAsia="en-US"/>
        </w:rPr>
        <w:lastRenderedPageBreak/>
        <w:drawing>
          <wp:inline distT="0" distB="0" distL="0" distR="0">
            <wp:extent cx="8149729" cy="5975985"/>
            <wp:effectExtent l="952" t="0" r="4763" b="4762"/>
            <wp:docPr id="3" name="Picture 3" descr="C:\Users\barnhard\Documents\XISP-Inc WIP 2015\Cyclops_Aut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barnhard\Documents\XISP-Inc WIP 2015\Cyclops_Auto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8162751" cy="5985534"/>
                    </a:xfrm>
                    <a:prstGeom prst="rect">
                      <a:avLst/>
                    </a:prstGeom>
                    <a:noFill/>
                    <a:ln>
                      <a:noFill/>
                    </a:ln>
                  </pic:spPr>
                </pic:pic>
              </a:graphicData>
            </a:graphic>
          </wp:inline>
        </w:drawing>
      </w:r>
    </w:p>
    <w:p w:rsidR="0077199B" w:rsidRDefault="0077199B" w:rsidP="0077199B">
      <w:pPr>
        <w:jc w:val="center"/>
        <w:rPr>
          <w:rFonts w:ascii="Arial" w:hAnsi="Arial" w:cs="Arial"/>
          <w:sz w:val="24"/>
          <w:szCs w:val="24"/>
        </w:rPr>
      </w:pPr>
      <w:r>
        <w:rPr>
          <w:rFonts w:ascii="Arial" w:hAnsi="Arial" w:cs="Arial"/>
          <w:sz w:val="24"/>
          <w:szCs w:val="24"/>
        </w:rPr>
        <w:t>Diagram 1-2 CYCLOPS Deployment Volume</w:t>
      </w:r>
      <w:r>
        <w:rPr>
          <w:rFonts w:ascii="Arial" w:hAnsi="Arial" w:cs="Arial"/>
          <w:sz w:val="24"/>
          <w:szCs w:val="24"/>
        </w:rPr>
        <w:br w:type="page"/>
      </w:r>
    </w:p>
    <w:p w:rsidR="009F1292" w:rsidRPr="00997F72" w:rsidRDefault="009F1292" w:rsidP="009F1292">
      <w:pPr>
        <w:pStyle w:val="Heading2"/>
        <w:rPr>
          <w:rFonts w:ascii="Arial" w:hAnsi="Arial" w:cs="Arial"/>
          <w:sz w:val="24"/>
          <w:szCs w:val="24"/>
        </w:rPr>
      </w:pPr>
      <w:bookmarkStart w:id="14" w:name="_Toc418166184"/>
      <w:r w:rsidRPr="00997F72">
        <w:rPr>
          <w:rFonts w:ascii="Arial" w:hAnsi="Arial" w:cs="Arial"/>
          <w:sz w:val="24"/>
          <w:szCs w:val="24"/>
        </w:rPr>
        <w:lastRenderedPageBreak/>
        <w:t>Trajectory Considerations</w:t>
      </w:r>
      <w:bookmarkEnd w:id="14"/>
    </w:p>
    <w:p w:rsidR="00C01F1E" w:rsidRPr="00D76BDF" w:rsidRDefault="00C01F1E" w:rsidP="00C01F1E">
      <w:pPr>
        <w:rPr>
          <w:rFonts w:ascii="Arial" w:hAnsi="Arial" w:cs="Arial"/>
          <w:sz w:val="24"/>
          <w:szCs w:val="24"/>
          <w:lang w:val="en"/>
        </w:rPr>
      </w:pPr>
      <w:r w:rsidRPr="00D76BDF">
        <w:rPr>
          <w:rFonts w:ascii="Arial" w:hAnsi="Arial" w:cs="Arial"/>
          <w:sz w:val="24"/>
          <w:szCs w:val="24"/>
          <w:lang w:val="en"/>
        </w:rPr>
        <w:t>Make use of alternate minimum energy trajectories (e.g., ISEE3 example, bi-elliptic, weak stability boundary, libration point, etc.).  The classic example to what length the use of alternate minimum energy trajectories can be taken is show in Diagram 1-3 ISEE</w:t>
      </w:r>
      <w:r w:rsidR="009C59CC" w:rsidRPr="00D76BDF">
        <w:rPr>
          <w:rFonts w:ascii="Arial" w:hAnsi="Arial" w:cs="Arial"/>
          <w:sz w:val="24"/>
          <w:szCs w:val="24"/>
          <w:lang w:val="en"/>
        </w:rPr>
        <w:t xml:space="preserve"> </w:t>
      </w:r>
      <w:r w:rsidRPr="00D76BDF">
        <w:rPr>
          <w:rFonts w:ascii="Arial" w:hAnsi="Arial" w:cs="Arial"/>
          <w:sz w:val="24"/>
          <w:szCs w:val="24"/>
          <w:lang w:val="en"/>
        </w:rPr>
        <w:t>3</w:t>
      </w:r>
      <w:r w:rsidR="009C59CC" w:rsidRPr="00D76BDF">
        <w:rPr>
          <w:rFonts w:ascii="Arial" w:hAnsi="Arial" w:cs="Arial"/>
          <w:sz w:val="24"/>
          <w:szCs w:val="24"/>
          <w:lang w:val="en"/>
        </w:rPr>
        <w:t xml:space="preserve"> Orbital Trajectory.</w:t>
      </w:r>
    </w:p>
    <w:p w:rsidR="009C59CC" w:rsidRPr="00D76BDF" w:rsidRDefault="009C59CC" w:rsidP="00C01F1E">
      <w:pPr>
        <w:rPr>
          <w:rFonts w:ascii="Arial" w:hAnsi="Arial" w:cs="Arial"/>
          <w:sz w:val="24"/>
          <w:szCs w:val="24"/>
          <w:lang w:val="en"/>
        </w:rPr>
      </w:pPr>
      <w:r w:rsidRPr="00D76BDF">
        <w:rPr>
          <w:rFonts w:ascii="Arial" w:hAnsi="Arial" w:cs="Arial"/>
          <w:sz w:val="24"/>
          <w:szCs w:val="24"/>
          <w:lang w:val="en"/>
        </w:rPr>
        <w:t xml:space="preserve">We are currently calculating alternate minimum energy trajectories that would allow for a deep space orbital injection from an ISS deployment that would result in a return trajectory that would achieve lunar orbit within a permissible and tractable time frame for the Alpha CubeSat mission.  A notional representation of such a trajectory is shown in Diagram 1-4 Alpha CubeSat Notional Orbital Trajectory. </w:t>
      </w:r>
    </w:p>
    <w:p w:rsidR="00C01F1E" w:rsidRPr="00D76BDF" w:rsidRDefault="00C01F1E" w:rsidP="00C01F1E">
      <w:pPr>
        <w:rPr>
          <w:rFonts w:ascii="Arial" w:hAnsi="Arial" w:cs="Arial"/>
          <w:sz w:val="24"/>
          <w:szCs w:val="24"/>
          <w:lang w:val="en"/>
        </w:rPr>
      </w:pPr>
      <w:r w:rsidRPr="00D76BDF">
        <w:rPr>
          <w:rFonts w:ascii="Arial" w:hAnsi="Arial" w:cs="Arial"/>
          <w:sz w:val="24"/>
          <w:szCs w:val="24"/>
          <w:lang w:val="en"/>
        </w:rPr>
        <w:t xml:space="preserve">Competition requirement </w:t>
      </w:r>
      <w:r w:rsidR="00ED266B">
        <w:rPr>
          <w:rFonts w:ascii="Arial" w:hAnsi="Arial" w:cs="Arial"/>
          <w:sz w:val="24"/>
          <w:szCs w:val="24"/>
          <w:lang w:val="en"/>
        </w:rPr>
        <w:t xml:space="preserve">is </w:t>
      </w:r>
      <w:r w:rsidRPr="00D76BDF">
        <w:rPr>
          <w:rFonts w:ascii="Arial" w:hAnsi="Arial" w:cs="Arial"/>
          <w:sz w:val="24"/>
          <w:szCs w:val="24"/>
          <w:lang w:val="en"/>
        </w:rPr>
        <w:t xml:space="preserve">for 1 year endurance of flight operations.  Therefore there is time enough to be able to use low-energy trajectories at the expense of flight time.  </w:t>
      </w:r>
    </w:p>
    <w:p w:rsidR="00C01F1E" w:rsidRPr="00D76BDF" w:rsidRDefault="00C01F1E" w:rsidP="00C01F1E">
      <w:pPr>
        <w:rPr>
          <w:rFonts w:ascii="Arial" w:hAnsi="Arial" w:cs="Arial"/>
          <w:sz w:val="24"/>
          <w:szCs w:val="24"/>
          <w:lang w:val="en"/>
        </w:rPr>
      </w:pPr>
      <w:r w:rsidRPr="00D76BDF">
        <w:rPr>
          <w:rFonts w:ascii="Arial" w:hAnsi="Arial" w:cs="Arial"/>
          <w:sz w:val="24"/>
          <w:szCs w:val="24"/>
          <w:lang w:val="en"/>
        </w:rPr>
        <w:t>Furthermore, the small size and mass of the satellite by competition requirements limits the available mass and volume for a propulsion system and propellants.  Design must use alternate minimum energy trajectories to reduce the propellant volume requirement and allow space and mass for on-board hardware.  First-order calculations of required propellant mass fractions for conventional Hohmann and bi-elliptic trajectories required propellant mass fractions on the order of ~80-90% for a short duration high thrust propulsion system.</w:t>
      </w:r>
    </w:p>
    <w:p w:rsidR="00C01F1E" w:rsidRDefault="00C01F1E">
      <w:pPr>
        <w:rPr>
          <w:rFonts w:ascii="Arial" w:hAnsi="Arial" w:cs="Arial"/>
          <w:color w:val="17406D" w:themeColor="text2"/>
          <w:sz w:val="24"/>
          <w:szCs w:val="24"/>
          <w:lang w:val="en"/>
        </w:rPr>
      </w:pPr>
      <w:r>
        <w:rPr>
          <w:rFonts w:ascii="Arial" w:hAnsi="Arial" w:cs="Arial"/>
          <w:color w:val="17406D" w:themeColor="text2"/>
          <w:sz w:val="24"/>
          <w:szCs w:val="24"/>
          <w:lang w:val="en"/>
        </w:rPr>
        <w:br w:type="page"/>
      </w:r>
    </w:p>
    <w:p w:rsidR="009C59CC" w:rsidRDefault="00C01F1E" w:rsidP="009C59CC">
      <w:pPr>
        <w:jc w:val="center"/>
        <w:rPr>
          <w:rFonts w:ascii="Arial" w:hAnsi="Arial" w:cs="Arial"/>
          <w:sz w:val="24"/>
          <w:szCs w:val="24"/>
        </w:rPr>
      </w:pPr>
      <w:r>
        <w:rPr>
          <w:rFonts w:ascii="Arial" w:hAnsi="Arial" w:cs="Arial"/>
          <w:noProof/>
          <w:sz w:val="24"/>
          <w:szCs w:val="24"/>
          <w:lang w:eastAsia="en-US"/>
        </w:rPr>
        <w:lastRenderedPageBreak/>
        <w:drawing>
          <wp:inline distT="0" distB="0" distL="0" distR="0">
            <wp:extent cx="8311198" cy="5540798"/>
            <wp:effectExtent l="0" t="5398" r="8573" b="8572"/>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SEE3 Trajectory.pn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8313819" cy="5542545"/>
                    </a:xfrm>
                    <a:prstGeom prst="rect">
                      <a:avLst/>
                    </a:prstGeom>
                  </pic:spPr>
                </pic:pic>
              </a:graphicData>
            </a:graphic>
          </wp:inline>
        </w:drawing>
      </w:r>
    </w:p>
    <w:p w:rsidR="00C01F1E" w:rsidRDefault="009C59CC" w:rsidP="009C59CC">
      <w:pPr>
        <w:jc w:val="center"/>
        <w:rPr>
          <w:rFonts w:ascii="Arial" w:hAnsi="Arial" w:cs="Arial"/>
          <w:sz w:val="24"/>
          <w:szCs w:val="24"/>
        </w:rPr>
      </w:pPr>
      <w:r>
        <w:rPr>
          <w:rFonts w:ascii="Arial" w:hAnsi="Arial" w:cs="Arial"/>
          <w:sz w:val="24"/>
          <w:szCs w:val="24"/>
        </w:rPr>
        <w:t>Diagram 1-3 ISEE 3 Orbital Trajectory</w:t>
      </w:r>
      <w:r w:rsidR="00C01F1E">
        <w:rPr>
          <w:rFonts w:ascii="Arial" w:hAnsi="Arial" w:cs="Arial"/>
          <w:sz w:val="24"/>
          <w:szCs w:val="24"/>
        </w:rPr>
        <w:br w:type="page"/>
      </w:r>
    </w:p>
    <w:p w:rsidR="009C59CC" w:rsidRDefault="00FE639D">
      <w:pPr>
        <w:rPr>
          <w:rFonts w:ascii="Arial" w:hAnsi="Arial" w:cs="Arial"/>
          <w:sz w:val="24"/>
          <w:szCs w:val="24"/>
        </w:rPr>
      </w:pPr>
      <w:r>
        <w:object w:dxaOrig="9960" w:dyaOrig="15420">
          <v:shape id="_x0000_i1026" type="#_x0000_t75" style="width:441.75pt;height:683.9pt" o:ole="">
            <v:imagedata r:id="rId16" o:title=""/>
          </v:shape>
          <o:OLEObject Type="Embed" ProgID="Visio.Drawing.15" ShapeID="_x0000_i1026" DrawAspect="Content" ObjectID="_1492159981" r:id="rId17"/>
        </w:object>
      </w:r>
      <w:r>
        <w:rPr>
          <w:rFonts w:ascii="Arial" w:hAnsi="Arial" w:cs="Arial"/>
          <w:sz w:val="24"/>
          <w:szCs w:val="24"/>
        </w:rPr>
        <w:t xml:space="preserve"> </w:t>
      </w:r>
      <w:r w:rsidR="009C59CC">
        <w:rPr>
          <w:rFonts w:ascii="Arial" w:hAnsi="Arial" w:cs="Arial"/>
          <w:sz w:val="24"/>
          <w:szCs w:val="24"/>
        </w:rPr>
        <w:br w:type="page"/>
      </w:r>
    </w:p>
    <w:p w:rsidR="009F1292" w:rsidRPr="00997F72" w:rsidRDefault="009F1292" w:rsidP="009F1292">
      <w:pPr>
        <w:pStyle w:val="Heading2"/>
        <w:rPr>
          <w:rFonts w:ascii="Arial" w:hAnsi="Arial" w:cs="Arial"/>
          <w:sz w:val="24"/>
          <w:szCs w:val="24"/>
        </w:rPr>
      </w:pPr>
      <w:bookmarkStart w:id="15" w:name="_Toc418166185"/>
      <w:r w:rsidRPr="00997F72">
        <w:rPr>
          <w:rFonts w:ascii="Arial" w:hAnsi="Arial" w:cs="Arial"/>
          <w:sz w:val="24"/>
          <w:szCs w:val="24"/>
        </w:rPr>
        <w:lastRenderedPageBreak/>
        <w:t>Attitude Control System Considerations</w:t>
      </w:r>
      <w:bookmarkEnd w:id="15"/>
      <w:r w:rsidRPr="00997F72">
        <w:rPr>
          <w:rFonts w:ascii="Arial" w:hAnsi="Arial" w:cs="Arial"/>
          <w:sz w:val="24"/>
          <w:szCs w:val="24"/>
        </w:rPr>
        <w:t xml:space="preserve"> </w:t>
      </w:r>
    </w:p>
    <w:p w:rsidR="00FE639D" w:rsidRPr="00D76BDF" w:rsidRDefault="00FE639D" w:rsidP="009F1292">
      <w:pPr>
        <w:rPr>
          <w:rFonts w:ascii="Arial" w:hAnsi="Arial" w:cs="Arial"/>
          <w:sz w:val="24"/>
          <w:szCs w:val="24"/>
        </w:rPr>
      </w:pPr>
      <w:r w:rsidRPr="00D76BDF">
        <w:rPr>
          <w:rFonts w:ascii="Arial" w:hAnsi="Arial" w:cs="Arial"/>
          <w:sz w:val="24"/>
          <w:szCs w:val="24"/>
        </w:rPr>
        <w:t>The Alpha CubeSat Attitude Control System is likely to consist of four main components.</w:t>
      </w:r>
    </w:p>
    <w:p w:rsidR="00382482" w:rsidRPr="00D76BDF" w:rsidRDefault="00382482" w:rsidP="00FE639D">
      <w:pPr>
        <w:pStyle w:val="ListParagraph"/>
        <w:numPr>
          <w:ilvl w:val="0"/>
          <w:numId w:val="28"/>
        </w:numPr>
        <w:rPr>
          <w:rFonts w:ascii="Arial" w:hAnsi="Arial" w:cs="Arial"/>
          <w:sz w:val="24"/>
          <w:szCs w:val="24"/>
        </w:rPr>
      </w:pPr>
      <w:r w:rsidRPr="00D76BDF">
        <w:rPr>
          <w:rFonts w:ascii="Arial" w:hAnsi="Arial" w:cs="Arial"/>
          <w:sz w:val="24"/>
          <w:szCs w:val="24"/>
        </w:rPr>
        <w:t>Magnetic Torquers</w:t>
      </w:r>
      <w:r w:rsidR="00FE639D" w:rsidRPr="00D76BDF">
        <w:rPr>
          <w:rFonts w:ascii="Arial" w:hAnsi="Arial" w:cs="Arial"/>
          <w:sz w:val="24"/>
          <w:szCs w:val="24"/>
        </w:rPr>
        <w:t xml:space="preserve"> to facilitate alignment after deployment in Low Earth Orbit before the trajectory insertion burn.  Magnetic Torquers may also be of some use in Lunar Orbit and/or to assist in some configuration issues. </w:t>
      </w:r>
      <w:r w:rsidRPr="00D76BDF">
        <w:rPr>
          <w:rFonts w:ascii="Arial" w:hAnsi="Arial" w:cs="Arial"/>
          <w:sz w:val="24"/>
          <w:szCs w:val="24"/>
        </w:rPr>
        <w:t xml:space="preserve"> </w:t>
      </w:r>
    </w:p>
    <w:p w:rsidR="00FE639D" w:rsidRPr="00D76BDF" w:rsidRDefault="00382482" w:rsidP="00637E06">
      <w:pPr>
        <w:pStyle w:val="ListParagraph"/>
        <w:numPr>
          <w:ilvl w:val="0"/>
          <w:numId w:val="28"/>
        </w:numPr>
        <w:rPr>
          <w:rFonts w:ascii="Arial" w:hAnsi="Arial" w:cs="Arial"/>
          <w:sz w:val="24"/>
          <w:szCs w:val="24"/>
        </w:rPr>
      </w:pPr>
      <w:r w:rsidRPr="00D76BDF">
        <w:rPr>
          <w:rFonts w:ascii="Arial" w:hAnsi="Arial" w:cs="Arial"/>
          <w:sz w:val="24"/>
          <w:szCs w:val="24"/>
        </w:rPr>
        <w:t>Ion Thrusters</w:t>
      </w:r>
      <w:r w:rsidR="00FE639D" w:rsidRPr="00D76BDF">
        <w:rPr>
          <w:rFonts w:ascii="Arial" w:hAnsi="Arial" w:cs="Arial"/>
          <w:sz w:val="24"/>
          <w:szCs w:val="24"/>
        </w:rPr>
        <w:t xml:space="preserve"> to provide a low thrust long duration propulsion option.  </w:t>
      </w:r>
    </w:p>
    <w:p w:rsidR="00382482" w:rsidRPr="00D76BDF" w:rsidRDefault="00382482" w:rsidP="00637E06">
      <w:pPr>
        <w:pStyle w:val="ListParagraph"/>
        <w:numPr>
          <w:ilvl w:val="0"/>
          <w:numId w:val="28"/>
        </w:numPr>
        <w:rPr>
          <w:rFonts w:ascii="Arial" w:hAnsi="Arial" w:cs="Arial"/>
          <w:sz w:val="24"/>
          <w:szCs w:val="24"/>
        </w:rPr>
      </w:pPr>
      <w:r w:rsidRPr="00D76BDF">
        <w:rPr>
          <w:rFonts w:ascii="Arial" w:hAnsi="Arial" w:cs="Arial"/>
          <w:sz w:val="24"/>
          <w:szCs w:val="24"/>
        </w:rPr>
        <w:t>Cold Gas (CO</w:t>
      </w:r>
      <w:r w:rsidRPr="00D76BDF">
        <w:rPr>
          <w:rFonts w:ascii="Arial" w:hAnsi="Arial" w:cs="Arial"/>
          <w:sz w:val="24"/>
          <w:szCs w:val="24"/>
          <w:vertAlign w:val="subscript"/>
        </w:rPr>
        <w:t>2</w:t>
      </w:r>
      <w:r w:rsidRPr="00D76BDF">
        <w:rPr>
          <w:rFonts w:ascii="Arial" w:hAnsi="Arial" w:cs="Arial"/>
          <w:sz w:val="24"/>
          <w:szCs w:val="24"/>
        </w:rPr>
        <w:t>) Thrusters</w:t>
      </w:r>
      <w:r w:rsidR="00FE639D" w:rsidRPr="00D76BDF">
        <w:rPr>
          <w:rFonts w:ascii="Arial" w:hAnsi="Arial" w:cs="Arial"/>
          <w:sz w:val="24"/>
          <w:szCs w:val="24"/>
        </w:rPr>
        <w:t xml:space="preserve"> will be incorporated if the mass budget permits.</w:t>
      </w:r>
    </w:p>
    <w:p w:rsidR="00FE639D" w:rsidRPr="00D76BDF" w:rsidRDefault="00FE639D" w:rsidP="00637E06">
      <w:pPr>
        <w:pStyle w:val="ListParagraph"/>
        <w:numPr>
          <w:ilvl w:val="0"/>
          <w:numId w:val="28"/>
        </w:numPr>
        <w:rPr>
          <w:rFonts w:ascii="Arial" w:hAnsi="Arial" w:cs="Arial"/>
          <w:sz w:val="24"/>
          <w:szCs w:val="24"/>
        </w:rPr>
      </w:pPr>
      <w:r w:rsidRPr="00D76BDF">
        <w:rPr>
          <w:rFonts w:ascii="Arial" w:hAnsi="Arial" w:cs="Arial"/>
          <w:sz w:val="24"/>
          <w:szCs w:val="24"/>
        </w:rPr>
        <w:t>3 axis Reaction Wheels will be defined as an option for incorporation if the mass budget permits.</w:t>
      </w:r>
    </w:p>
    <w:p w:rsidR="00FE639D" w:rsidRPr="00D76BDF" w:rsidRDefault="00FE639D" w:rsidP="00FE639D">
      <w:pPr>
        <w:pStyle w:val="ListParagraph"/>
        <w:numPr>
          <w:ilvl w:val="0"/>
          <w:numId w:val="28"/>
        </w:numPr>
        <w:rPr>
          <w:rFonts w:ascii="Arial" w:hAnsi="Arial" w:cs="Arial"/>
          <w:sz w:val="24"/>
          <w:szCs w:val="24"/>
        </w:rPr>
      </w:pPr>
      <w:r w:rsidRPr="00D76BDF">
        <w:rPr>
          <w:rFonts w:ascii="Arial" w:hAnsi="Arial" w:cs="Arial"/>
          <w:sz w:val="24"/>
          <w:szCs w:val="24"/>
        </w:rPr>
        <w:t>Sun sensors will be incorporated as explicit elements and/or as calculable derived data from other subsystems.</w:t>
      </w:r>
    </w:p>
    <w:p w:rsidR="0025475D" w:rsidRDefault="0025475D" w:rsidP="0025475D">
      <w:pPr>
        <w:pStyle w:val="ListParagraph"/>
        <w:rPr>
          <w:rFonts w:ascii="Arial" w:hAnsi="Arial" w:cs="Arial"/>
          <w:color w:val="17406D" w:themeColor="text2"/>
          <w:sz w:val="24"/>
          <w:szCs w:val="24"/>
        </w:rPr>
      </w:pPr>
    </w:p>
    <w:p w:rsidR="0025475D" w:rsidRDefault="0025475D" w:rsidP="0025475D">
      <w:pPr>
        <w:pStyle w:val="ListParagraph"/>
        <w:ind w:left="0"/>
        <w:rPr>
          <w:rFonts w:ascii="Arial" w:hAnsi="Arial" w:cs="Arial"/>
          <w:sz w:val="24"/>
          <w:szCs w:val="24"/>
        </w:rPr>
      </w:pPr>
      <w:r w:rsidRPr="0025475D">
        <w:rPr>
          <w:rFonts w:ascii="Arial" w:hAnsi="Arial" w:cs="Arial"/>
          <w:sz w:val="24"/>
          <w:szCs w:val="24"/>
        </w:rPr>
        <w:t xml:space="preserve">The notional </w:t>
      </w:r>
      <w:r>
        <w:rPr>
          <w:rFonts w:ascii="Arial" w:hAnsi="Arial" w:cs="Arial"/>
          <w:sz w:val="24"/>
          <w:szCs w:val="24"/>
        </w:rPr>
        <w:t>placement of these subsystem components is</w:t>
      </w:r>
      <w:r w:rsidRPr="0025475D">
        <w:rPr>
          <w:rFonts w:ascii="Arial" w:hAnsi="Arial" w:cs="Arial"/>
          <w:sz w:val="24"/>
          <w:szCs w:val="24"/>
        </w:rPr>
        <w:t xml:space="preserve"> shown in Diagram 1-5 Alpha CubeSat Conceptual Design Volumetric Model V 1-1.</w:t>
      </w:r>
    </w:p>
    <w:p w:rsidR="00AE76D5" w:rsidRDefault="00AE76D5" w:rsidP="0025475D">
      <w:pPr>
        <w:pStyle w:val="ListParagraph"/>
        <w:ind w:left="0"/>
        <w:rPr>
          <w:rFonts w:ascii="Arial" w:hAnsi="Arial" w:cs="Arial"/>
          <w:sz w:val="24"/>
          <w:szCs w:val="24"/>
        </w:rPr>
      </w:pPr>
    </w:p>
    <w:p w:rsidR="00AE76D5" w:rsidRPr="00FE639D" w:rsidRDefault="00AE76D5" w:rsidP="0025475D">
      <w:pPr>
        <w:pStyle w:val="ListParagraph"/>
        <w:ind w:left="0"/>
        <w:rPr>
          <w:rFonts w:ascii="Arial" w:hAnsi="Arial" w:cs="Arial"/>
          <w:sz w:val="24"/>
          <w:szCs w:val="24"/>
        </w:rPr>
      </w:pPr>
      <w:r>
        <w:rPr>
          <w:rFonts w:ascii="Arial" w:hAnsi="Arial" w:cs="Arial"/>
          <w:sz w:val="24"/>
          <w:szCs w:val="24"/>
        </w:rPr>
        <w:t>The number and placement of the Magnetic Torquers will depend on their mass and their calculated utility during each phase of the mission.</w:t>
      </w:r>
    </w:p>
    <w:p w:rsidR="00FE639D" w:rsidRPr="00FE639D" w:rsidRDefault="00FE639D" w:rsidP="00FE639D">
      <w:pPr>
        <w:rPr>
          <w:rFonts w:ascii="Arial" w:hAnsi="Arial" w:cs="Arial"/>
          <w:sz w:val="24"/>
          <w:szCs w:val="24"/>
        </w:rPr>
      </w:pPr>
      <w:r>
        <w:rPr>
          <w:rFonts w:ascii="Arial" w:hAnsi="Arial" w:cs="Arial"/>
          <w:sz w:val="24"/>
          <w:szCs w:val="24"/>
        </w:rPr>
        <w:t>The possibility exists that alternate fuels when combined with a sufficient amount of power could improve performance if not obviate the need for one or more of the Attitude Control System elements.</w:t>
      </w:r>
    </w:p>
    <w:p w:rsidR="009F1292" w:rsidRPr="00997F72" w:rsidRDefault="009F1292" w:rsidP="009F1292">
      <w:pPr>
        <w:pStyle w:val="Heading2"/>
        <w:rPr>
          <w:rFonts w:ascii="Arial" w:hAnsi="Arial" w:cs="Arial"/>
          <w:sz w:val="24"/>
          <w:szCs w:val="24"/>
        </w:rPr>
      </w:pPr>
      <w:bookmarkStart w:id="16" w:name="_Toc418166186"/>
      <w:r w:rsidRPr="00997F72">
        <w:rPr>
          <w:rFonts w:ascii="Arial" w:hAnsi="Arial" w:cs="Arial"/>
          <w:sz w:val="24"/>
          <w:szCs w:val="24"/>
        </w:rPr>
        <w:t>Communication Considerations</w:t>
      </w:r>
      <w:bookmarkEnd w:id="16"/>
    </w:p>
    <w:p w:rsidR="0025475D" w:rsidRPr="00D76BDF" w:rsidRDefault="005B005B" w:rsidP="0025475D">
      <w:pPr>
        <w:rPr>
          <w:rFonts w:ascii="Arial" w:hAnsi="Arial" w:cs="Arial"/>
          <w:sz w:val="24"/>
          <w:szCs w:val="24"/>
        </w:rPr>
      </w:pPr>
      <w:r w:rsidRPr="00D76BDF">
        <w:rPr>
          <w:rFonts w:ascii="Arial" w:hAnsi="Arial" w:cs="Arial"/>
          <w:sz w:val="24"/>
          <w:szCs w:val="24"/>
        </w:rPr>
        <w:t xml:space="preserve">Ka Band is </w:t>
      </w:r>
      <w:r w:rsidR="007B5132" w:rsidRPr="00D76BDF">
        <w:rPr>
          <w:rFonts w:ascii="Arial" w:hAnsi="Arial" w:cs="Arial"/>
          <w:sz w:val="24"/>
          <w:szCs w:val="24"/>
        </w:rPr>
        <w:t xml:space="preserve">the </w:t>
      </w:r>
      <w:r w:rsidRPr="00D76BDF">
        <w:rPr>
          <w:rFonts w:ascii="Arial" w:hAnsi="Arial" w:cs="Arial"/>
          <w:sz w:val="24"/>
          <w:szCs w:val="24"/>
        </w:rPr>
        <w:t>frequency baseline for communications</w:t>
      </w:r>
      <w:r w:rsidR="007B5132" w:rsidRPr="00D76BDF">
        <w:rPr>
          <w:rFonts w:ascii="Arial" w:hAnsi="Arial" w:cs="Arial"/>
          <w:sz w:val="24"/>
          <w:szCs w:val="24"/>
        </w:rPr>
        <w:t xml:space="preserve">.  </w:t>
      </w:r>
      <w:r w:rsidR="0025475D" w:rsidRPr="00D76BDF">
        <w:rPr>
          <w:rFonts w:ascii="Arial" w:hAnsi="Arial" w:cs="Arial"/>
          <w:sz w:val="24"/>
          <w:szCs w:val="24"/>
        </w:rPr>
        <w:t xml:space="preserve">The notional available layout real estate for transmitting and receiving antenna elements is shown in Diagram 1-5 Alpha CubeSat Conceptual Design Volumetric Model V 1-1. </w:t>
      </w:r>
    </w:p>
    <w:p w:rsidR="005B005B" w:rsidRPr="00D76BDF" w:rsidRDefault="007B5132" w:rsidP="009F1292">
      <w:pPr>
        <w:rPr>
          <w:rFonts w:ascii="Arial" w:hAnsi="Arial" w:cs="Arial"/>
          <w:sz w:val="24"/>
          <w:szCs w:val="24"/>
        </w:rPr>
      </w:pPr>
      <w:r w:rsidRPr="00D76BDF">
        <w:rPr>
          <w:rFonts w:ascii="Arial" w:hAnsi="Arial" w:cs="Arial"/>
          <w:sz w:val="24"/>
          <w:szCs w:val="24"/>
        </w:rPr>
        <w:t xml:space="preserve">Resources permitting, or if mission requirements dictate, a non-standard frequency allocation request and/or experimental license request will be filed to allow use of a higher regulated or unregulated frequency band. </w:t>
      </w:r>
    </w:p>
    <w:p w:rsidR="007B5132" w:rsidRPr="00D76BDF" w:rsidRDefault="007B5132" w:rsidP="009F1292">
      <w:pPr>
        <w:rPr>
          <w:rFonts w:ascii="Arial" w:hAnsi="Arial" w:cs="Arial"/>
          <w:sz w:val="24"/>
          <w:szCs w:val="24"/>
        </w:rPr>
      </w:pPr>
      <w:r w:rsidRPr="00D76BDF">
        <w:rPr>
          <w:rFonts w:ascii="Arial" w:hAnsi="Arial" w:cs="Arial"/>
          <w:sz w:val="24"/>
          <w:szCs w:val="24"/>
        </w:rPr>
        <w:t xml:space="preserve">The Alpha CubeSat link budget is still under development.  However, based on the combination of baselined frequency choice, the baselined use of the DSN, and the assumption that the electrical power system can through a combination of solar cells and batteries provide sufficient power to drive the transmitter through a well pointed antenna, the ability to receive some amount of data is a virtual certainty.  As to how often data transmission can be done, what the achievable throughput will be, and the longevity of the system – these and all the other Cube Quest Challenge metrics be addressed as part of the Alpha CubeSat design iteration and recursion.  </w:t>
      </w:r>
    </w:p>
    <w:p w:rsidR="00B70592" w:rsidRPr="00D76BDF" w:rsidRDefault="00B70592" w:rsidP="009F1292">
      <w:pPr>
        <w:rPr>
          <w:rFonts w:ascii="Arial" w:hAnsi="Arial" w:cs="Arial"/>
          <w:sz w:val="24"/>
          <w:szCs w:val="24"/>
          <w:lang w:val="en"/>
        </w:rPr>
      </w:pPr>
      <w:r w:rsidRPr="00D76BDF">
        <w:rPr>
          <w:rFonts w:ascii="Arial" w:hAnsi="Arial" w:cs="Arial"/>
          <w:sz w:val="24"/>
          <w:szCs w:val="24"/>
        </w:rPr>
        <w:lastRenderedPageBreak/>
        <w:t xml:space="preserve">Communications system broadcast power and pattern and radio hardware and antenna systems must be designed and/or selected to sufficiently meet the Cube Quest challenge requirement to communicate over a distance </w:t>
      </w:r>
      <w:proofErr w:type="spellStart"/>
      <w:r w:rsidRPr="00D76BDF">
        <w:rPr>
          <w:rFonts w:ascii="Arial" w:hAnsi="Arial" w:cs="Arial"/>
          <w:sz w:val="24"/>
          <w:szCs w:val="24"/>
        </w:rPr>
        <w:t>o</w:t>
      </w:r>
      <w:r w:rsidRPr="00D76BDF">
        <w:rPr>
          <w:rFonts w:ascii="Arial" w:hAnsi="Arial" w:cs="Arial"/>
          <w:sz w:val="24"/>
          <w:szCs w:val="24"/>
          <w:lang w:val="en"/>
        </w:rPr>
        <w:t>f</w:t>
      </w:r>
      <w:proofErr w:type="spellEnd"/>
      <w:r w:rsidRPr="00D76BDF">
        <w:rPr>
          <w:rFonts w:ascii="Arial" w:hAnsi="Arial" w:cs="Arial"/>
          <w:sz w:val="24"/>
          <w:szCs w:val="24"/>
          <w:lang w:val="en"/>
        </w:rPr>
        <w:t xml:space="preserve"> 4 million km from Earth.  It must also enable a sufficient burst data and net data transmission rate and volume to meet competition requirements.  </w:t>
      </w:r>
    </w:p>
    <w:p w:rsidR="009F1292" w:rsidRPr="00997F72" w:rsidRDefault="009F1292" w:rsidP="009F1292">
      <w:pPr>
        <w:pStyle w:val="Heading2"/>
        <w:rPr>
          <w:rFonts w:ascii="Arial" w:hAnsi="Arial" w:cs="Arial"/>
          <w:sz w:val="24"/>
          <w:szCs w:val="24"/>
        </w:rPr>
      </w:pPr>
      <w:bookmarkStart w:id="17" w:name="_Toc418166187"/>
      <w:r w:rsidRPr="00997F72">
        <w:rPr>
          <w:rFonts w:ascii="Arial" w:hAnsi="Arial" w:cs="Arial"/>
          <w:sz w:val="24"/>
          <w:szCs w:val="24"/>
        </w:rPr>
        <w:t>Articulated Subsystem Considerations</w:t>
      </w:r>
      <w:bookmarkEnd w:id="17"/>
    </w:p>
    <w:p w:rsidR="00AE76D5" w:rsidRPr="00D76BDF" w:rsidRDefault="007B5132" w:rsidP="00AE76D5">
      <w:pPr>
        <w:rPr>
          <w:rFonts w:ascii="Arial" w:hAnsi="Arial" w:cs="Arial"/>
          <w:sz w:val="24"/>
          <w:szCs w:val="24"/>
        </w:rPr>
      </w:pPr>
      <w:r w:rsidRPr="00D76BDF">
        <w:rPr>
          <w:rFonts w:ascii="Arial" w:hAnsi="Arial" w:cs="Arial"/>
          <w:sz w:val="24"/>
          <w:szCs w:val="24"/>
        </w:rPr>
        <w:t>The combined folded s</w:t>
      </w:r>
      <w:r w:rsidR="00382482" w:rsidRPr="00D76BDF">
        <w:rPr>
          <w:rFonts w:ascii="Arial" w:hAnsi="Arial" w:cs="Arial"/>
          <w:sz w:val="24"/>
          <w:szCs w:val="24"/>
        </w:rPr>
        <w:t xml:space="preserve">olar </w:t>
      </w:r>
      <w:r w:rsidRPr="00D76BDF">
        <w:rPr>
          <w:rFonts w:ascii="Arial" w:hAnsi="Arial" w:cs="Arial"/>
          <w:sz w:val="24"/>
          <w:szCs w:val="24"/>
        </w:rPr>
        <w:t>a</w:t>
      </w:r>
      <w:r w:rsidR="00382482" w:rsidRPr="00D76BDF">
        <w:rPr>
          <w:rFonts w:ascii="Arial" w:hAnsi="Arial" w:cs="Arial"/>
          <w:sz w:val="24"/>
          <w:szCs w:val="24"/>
        </w:rPr>
        <w:t>rrays</w:t>
      </w:r>
      <w:r w:rsidRPr="00D76BDF">
        <w:rPr>
          <w:rFonts w:ascii="Arial" w:hAnsi="Arial" w:cs="Arial"/>
          <w:sz w:val="24"/>
          <w:szCs w:val="24"/>
        </w:rPr>
        <w:t>/reflector</w:t>
      </w:r>
      <w:r w:rsidR="00B70592" w:rsidRPr="00D76BDF">
        <w:rPr>
          <w:rFonts w:ascii="Arial" w:hAnsi="Arial" w:cs="Arial"/>
          <w:sz w:val="24"/>
          <w:szCs w:val="24"/>
        </w:rPr>
        <w:t>,</w:t>
      </w:r>
      <w:r w:rsidRPr="00D76BDF">
        <w:rPr>
          <w:rFonts w:ascii="Arial" w:hAnsi="Arial" w:cs="Arial"/>
          <w:sz w:val="24"/>
          <w:szCs w:val="24"/>
        </w:rPr>
        <w:t xml:space="preserve"> receiving/transmitting </w:t>
      </w:r>
      <w:r w:rsidR="00B70592" w:rsidRPr="00D76BDF">
        <w:rPr>
          <w:rFonts w:ascii="Arial" w:hAnsi="Arial" w:cs="Arial"/>
          <w:sz w:val="24"/>
          <w:szCs w:val="24"/>
        </w:rPr>
        <w:t>an</w:t>
      </w:r>
      <w:r w:rsidRPr="00D76BDF">
        <w:rPr>
          <w:rFonts w:ascii="Arial" w:hAnsi="Arial" w:cs="Arial"/>
          <w:sz w:val="24"/>
          <w:szCs w:val="24"/>
        </w:rPr>
        <w:t>tenna</w:t>
      </w:r>
      <w:r w:rsidR="00B70592" w:rsidRPr="00D76BDF">
        <w:rPr>
          <w:rFonts w:ascii="Arial" w:hAnsi="Arial" w:cs="Arial"/>
          <w:sz w:val="24"/>
          <w:szCs w:val="24"/>
        </w:rPr>
        <w:t>, and potential solar sail/rudder</w:t>
      </w:r>
      <w:r w:rsidRPr="00D76BDF">
        <w:rPr>
          <w:rFonts w:ascii="Arial" w:hAnsi="Arial" w:cs="Arial"/>
          <w:sz w:val="24"/>
          <w:szCs w:val="24"/>
        </w:rPr>
        <w:t xml:space="preserve"> will be released after the successful completion of the Deep Space/Cis-Lunar orbital injection burn.</w:t>
      </w:r>
      <w:r w:rsidR="00B70592" w:rsidRPr="00D76BDF">
        <w:rPr>
          <w:rFonts w:ascii="Arial" w:hAnsi="Arial" w:cs="Arial"/>
          <w:sz w:val="24"/>
          <w:szCs w:val="24"/>
        </w:rPr>
        <w:t xml:space="preserve">  The notional deployment volumes are shown in Diagram 1-5 Alpha CubeSat Conceptual Design Volumetric Model V 1-1. </w:t>
      </w:r>
    </w:p>
    <w:p w:rsidR="00AE76D5" w:rsidRPr="00D76BDF" w:rsidRDefault="00AE76D5" w:rsidP="00AE76D5">
      <w:pPr>
        <w:rPr>
          <w:rFonts w:ascii="Arial" w:hAnsi="Arial" w:cs="Arial"/>
          <w:sz w:val="24"/>
          <w:szCs w:val="24"/>
        </w:rPr>
      </w:pPr>
      <w:r w:rsidRPr="00D76BDF">
        <w:rPr>
          <w:rFonts w:ascii="Arial" w:hAnsi="Arial" w:cs="Arial"/>
          <w:sz w:val="24"/>
          <w:szCs w:val="24"/>
        </w:rPr>
        <w:t>The release will be by commanded burn wire or equivalent, freeing the bottom portion of the two tandem 1.5U x 3U sections with the hinge point being opposite edges of the top of the Alpha CubeSat.  The solar arrays/reflector/rectenna with then unfurl based on release of captive spring tensioners.</w:t>
      </w:r>
    </w:p>
    <w:p w:rsidR="00AE76D5" w:rsidRPr="00D76BDF" w:rsidRDefault="00AE76D5" w:rsidP="00AE76D5">
      <w:pPr>
        <w:rPr>
          <w:rFonts w:ascii="Arial" w:hAnsi="Arial" w:cs="Arial"/>
          <w:sz w:val="24"/>
          <w:szCs w:val="24"/>
        </w:rPr>
      </w:pPr>
      <w:r w:rsidRPr="00D76BDF">
        <w:rPr>
          <w:rFonts w:ascii="Arial" w:hAnsi="Arial" w:cs="Arial"/>
          <w:sz w:val="24"/>
          <w:szCs w:val="24"/>
        </w:rPr>
        <w:t xml:space="preserve">Completely unfurled the Solar Arrays/Rectenna will lock into place allowing the deployed canopy to be optimized for use in some combination of ways.  It is anticipated that the size and shape of the canopy can and will be optimized to concentrate sunlight on to solar cells, serve as a transmitting antenna, serve as a receiving antenna, act as a solar sail with some modest but measurable efficacy, as well as acting as a Ka/W band rectenna for pre or post non-contest related tests. </w:t>
      </w:r>
    </w:p>
    <w:p w:rsidR="00AE76D5" w:rsidRPr="00D76BDF" w:rsidRDefault="00AE76D5" w:rsidP="00AE76D5">
      <w:pPr>
        <w:rPr>
          <w:rFonts w:ascii="Arial" w:hAnsi="Arial" w:cs="Arial"/>
          <w:sz w:val="24"/>
          <w:szCs w:val="24"/>
        </w:rPr>
      </w:pPr>
      <w:r w:rsidRPr="00D76BDF">
        <w:rPr>
          <w:rFonts w:ascii="Arial" w:hAnsi="Arial" w:cs="Arial"/>
          <w:sz w:val="24"/>
          <w:szCs w:val="24"/>
        </w:rPr>
        <w:t>For improved reliability of these systems, the design will be biased to towards mechanical simplicity and the reduction and/or elimination of moving parts to reduce system wear and increase reliability.  Such will be done by the use of spring-force deployment systems released by being cut free by burn or muscle wire.</w:t>
      </w:r>
    </w:p>
    <w:p w:rsidR="00382482" w:rsidRPr="00D76BDF" w:rsidRDefault="00AE76D5" w:rsidP="00AE76D5">
      <w:pPr>
        <w:rPr>
          <w:rFonts w:ascii="Arial" w:hAnsi="Arial" w:cs="Arial"/>
          <w:sz w:val="24"/>
          <w:szCs w:val="24"/>
        </w:rPr>
      </w:pPr>
      <w:r w:rsidRPr="00D76BDF">
        <w:rPr>
          <w:rFonts w:ascii="Arial" w:hAnsi="Arial" w:cs="Arial"/>
          <w:sz w:val="24"/>
          <w:szCs w:val="24"/>
        </w:rPr>
        <w:t>At this time, we do not anticipate the use of complex electromechanical systems such as servos.</w:t>
      </w:r>
    </w:p>
    <w:p w:rsidR="00AE76D5" w:rsidRDefault="00AE76D5" w:rsidP="009F1292">
      <w:pPr>
        <w:rPr>
          <w:rFonts w:ascii="Arial" w:hAnsi="Arial" w:cs="Arial"/>
          <w:color w:val="17406D" w:themeColor="text2"/>
          <w:sz w:val="24"/>
          <w:szCs w:val="24"/>
        </w:rPr>
      </w:pPr>
    </w:p>
    <w:p w:rsidR="00B70592" w:rsidRDefault="00B70592" w:rsidP="0025475D">
      <w:pPr>
        <w:jc w:val="center"/>
        <w:rPr>
          <w:rFonts w:ascii="Arial" w:hAnsi="Arial" w:cs="Arial"/>
          <w:color w:val="17406D" w:themeColor="text2"/>
          <w:sz w:val="24"/>
          <w:szCs w:val="24"/>
        </w:rPr>
      </w:pPr>
      <w:r>
        <w:rPr>
          <w:rFonts w:ascii="Arial" w:hAnsi="Arial" w:cs="Arial"/>
          <w:noProof/>
          <w:color w:val="17406D" w:themeColor="text2"/>
          <w:sz w:val="24"/>
          <w:szCs w:val="24"/>
          <w:lang w:eastAsia="en-US"/>
        </w:rPr>
        <w:lastRenderedPageBreak/>
        <w:drawing>
          <wp:inline distT="0" distB="0" distL="0" distR="0">
            <wp:extent cx="8273676" cy="6500199"/>
            <wp:effectExtent l="0" t="8572" r="4762" b="4763"/>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phaCubeSat-Volumetric-Model-v1-1-Filtered.png"/>
                    <pic:cNvPicPr/>
                  </pic:nvPicPr>
                  <pic:blipFill>
                    <a:blip r:embed="rId18">
                      <a:extLst>
                        <a:ext uri="{28A0092B-C50C-407E-A947-70E740481C1C}">
                          <a14:useLocalDpi xmlns:a14="http://schemas.microsoft.com/office/drawing/2010/main" val="0"/>
                        </a:ext>
                      </a:extLst>
                    </a:blip>
                    <a:stretch>
                      <a:fillRect/>
                    </a:stretch>
                  </pic:blipFill>
                  <pic:spPr>
                    <a:xfrm rot="16200000">
                      <a:off x="0" y="0"/>
                      <a:ext cx="8282113" cy="6506827"/>
                    </a:xfrm>
                    <a:prstGeom prst="rect">
                      <a:avLst/>
                    </a:prstGeom>
                  </pic:spPr>
                </pic:pic>
              </a:graphicData>
            </a:graphic>
          </wp:inline>
        </w:drawing>
      </w:r>
    </w:p>
    <w:p w:rsidR="00B70592" w:rsidRDefault="00B70592" w:rsidP="0025475D">
      <w:pPr>
        <w:jc w:val="center"/>
        <w:rPr>
          <w:rFonts w:ascii="Arial" w:hAnsi="Arial" w:cs="Arial"/>
          <w:color w:val="17406D" w:themeColor="text2"/>
          <w:sz w:val="24"/>
          <w:szCs w:val="24"/>
        </w:rPr>
      </w:pPr>
      <w:r>
        <w:rPr>
          <w:rFonts w:ascii="Arial" w:hAnsi="Arial" w:cs="Arial"/>
          <w:color w:val="17406D" w:themeColor="text2"/>
          <w:sz w:val="24"/>
          <w:szCs w:val="24"/>
        </w:rPr>
        <w:t>Diagram 1-5 Alpha CubeSat Conceptual Design Volumetric Model V1-1</w:t>
      </w:r>
    </w:p>
    <w:p w:rsidR="009F1292" w:rsidRPr="00997F72" w:rsidRDefault="009F1292" w:rsidP="009F1292">
      <w:pPr>
        <w:pStyle w:val="Heading2"/>
        <w:rPr>
          <w:rFonts w:ascii="Arial" w:hAnsi="Arial" w:cs="Arial"/>
          <w:sz w:val="24"/>
          <w:szCs w:val="24"/>
        </w:rPr>
      </w:pPr>
      <w:bookmarkStart w:id="18" w:name="_Toc418166188"/>
      <w:r w:rsidRPr="00997F72">
        <w:rPr>
          <w:rFonts w:ascii="Arial" w:hAnsi="Arial" w:cs="Arial"/>
          <w:sz w:val="24"/>
          <w:szCs w:val="24"/>
        </w:rPr>
        <w:lastRenderedPageBreak/>
        <w:t>Electrical Considerations</w:t>
      </w:r>
      <w:bookmarkEnd w:id="18"/>
    </w:p>
    <w:p w:rsidR="009F1292" w:rsidRPr="00D76BDF" w:rsidRDefault="0025475D" w:rsidP="009F1292">
      <w:pPr>
        <w:rPr>
          <w:rFonts w:ascii="Arial" w:hAnsi="Arial" w:cs="Arial"/>
          <w:sz w:val="24"/>
          <w:szCs w:val="24"/>
        </w:rPr>
      </w:pPr>
      <w:r w:rsidRPr="00D76BDF">
        <w:rPr>
          <w:rFonts w:ascii="Arial" w:hAnsi="Arial" w:cs="Arial"/>
          <w:sz w:val="24"/>
          <w:szCs w:val="24"/>
        </w:rPr>
        <w:t xml:space="preserve">The notional layout real estate for Solar Cells and Peltier surfaces are shown in Diagram 1-5 Alpha CubeSat Conceptual Design Volumetric Model V 1-1. </w:t>
      </w:r>
    </w:p>
    <w:p w:rsidR="007B5132" w:rsidRPr="00D76BDF" w:rsidRDefault="007B5132" w:rsidP="007B5132">
      <w:pPr>
        <w:rPr>
          <w:rFonts w:ascii="Arial" w:hAnsi="Arial" w:cs="Arial"/>
          <w:sz w:val="24"/>
          <w:szCs w:val="24"/>
          <w:lang w:val="en"/>
        </w:rPr>
      </w:pPr>
      <w:r w:rsidRPr="00D76BDF">
        <w:rPr>
          <w:rFonts w:ascii="Arial" w:hAnsi="Arial" w:cs="Arial"/>
          <w:sz w:val="24"/>
          <w:szCs w:val="24"/>
          <w:lang w:val="en"/>
        </w:rPr>
        <w:t>The use of hybrid band gapped solar cells with solar concentrators is baselined.</w:t>
      </w:r>
    </w:p>
    <w:p w:rsidR="007B5132" w:rsidRPr="00D76BDF" w:rsidRDefault="007B5132" w:rsidP="007B5132">
      <w:pPr>
        <w:rPr>
          <w:rFonts w:ascii="Arial" w:hAnsi="Arial" w:cs="Arial"/>
          <w:sz w:val="24"/>
          <w:szCs w:val="24"/>
          <w:lang w:val="en"/>
        </w:rPr>
      </w:pPr>
      <w:r w:rsidRPr="00D76BDF">
        <w:rPr>
          <w:rFonts w:ascii="Arial" w:hAnsi="Arial" w:cs="Arial"/>
          <w:sz w:val="24"/>
          <w:szCs w:val="24"/>
          <w:lang w:val="en"/>
        </w:rPr>
        <w:t>The use of unified bus backplane(s) is baselined.</w:t>
      </w:r>
    </w:p>
    <w:p w:rsidR="007B5132" w:rsidRPr="00D76BDF" w:rsidRDefault="007B5132" w:rsidP="007B5132">
      <w:pPr>
        <w:rPr>
          <w:rFonts w:ascii="Arial" w:hAnsi="Arial" w:cs="Arial"/>
          <w:sz w:val="24"/>
          <w:szCs w:val="24"/>
          <w:lang w:val="en"/>
        </w:rPr>
      </w:pPr>
      <w:r w:rsidRPr="00D76BDF">
        <w:rPr>
          <w:rFonts w:ascii="Arial" w:hAnsi="Arial" w:cs="Arial"/>
          <w:sz w:val="24"/>
          <w:szCs w:val="24"/>
          <w:lang w:val="en"/>
        </w:rPr>
        <w:t>The use of integrated receiving antenna (rectenna) technology with direct or indirect solar array functionality is baselined.</w:t>
      </w:r>
    </w:p>
    <w:p w:rsidR="0025475D" w:rsidRPr="00D76BDF" w:rsidRDefault="0025475D" w:rsidP="0025475D">
      <w:pPr>
        <w:rPr>
          <w:rFonts w:ascii="Arial" w:hAnsi="Arial" w:cs="Arial"/>
          <w:sz w:val="24"/>
          <w:szCs w:val="24"/>
          <w:lang w:val="en"/>
        </w:rPr>
      </w:pPr>
      <w:r w:rsidRPr="00D76BDF">
        <w:rPr>
          <w:rFonts w:ascii="Arial" w:hAnsi="Arial" w:cs="Arial"/>
          <w:sz w:val="24"/>
          <w:szCs w:val="24"/>
          <w:lang w:val="en"/>
        </w:rPr>
        <w:t>Power requirements and use scheduling of all electrical systems for communications, guidance, navigation and control, propulsion and sensors will drive the sizing and type designation of the solar power system as well as power storage.</w:t>
      </w:r>
    </w:p>
    <w:p w:rsidR="0025475D" w:rsidRPr="00D76BDF" w:rsidRDefault="0025475D" w:rsidP="007B5132">
      <w:pPr>
        <w:rPr>
          <w:rFonts w:ascii="Arial" w:hAnsi="Arial" w:cs="Arial"/>
          <w:sz w:val="24"/>
          <w:szCs w:val="24"/>
          <w:lang w:val="en"/>
        </w:rPr>
      </w:pPr>
      <w:r w:rsidRPr="00D76BDF">
        <w:rPr>
          <w:rFonts w:ascii="Arial" w:hAnsi="Arial" w:cs="Arial"/>
          <w:sz w:val="24"/>
          <w:szCs w:val="24"/>
          <w:lang w:val="en"/>
        </w:rPr>
        <w:t>Power management will need to be planned and controlled on the vehicle to optimize the power system for operations and size and mass on the limited available size and mass of the Alpha CubeSat system.</w:t>
      </w:r>
    </w:p>
    <w:p w:rsidR="00FF227A" w:rsidRPr="00997F72" w:rsidRDefault="00EF4437" w:rsidP="009F1292">
      <w:pPr>
        <w:pStyle w:val="Heading2"/>
        <w:rPr>
          <w:rFonts w:ascii="Arial" w:hAnsi="Arial" w:cs="Arial"/>
          <w:sz w:val="24"/>
          <w:szCs w:val="24"/>
        </w:rPr>
      </w:pPr>
      <w:bookmarkStart w:id="19" w:name="_Toc418166189"/>
      <w:r w:rsidRPr="00997F72">
        <w:rPr>
          <w:rFonts w:ascii="Arial" w:hAnsi="Arial" w:cs="Arial"/>
          <w:sz w:val="24"/>
          <w:szCs w:val="24"/>
        </w:rPr>
        <w:t>Navigation Concepts</w:t>
      </w:r>
      <w:bookmarkEnd w:id="19"/>
    </w:p>
    <w:p w:rsidR="007B5132" w:rsidRPr="00D76BDF" w:rsidRDefault="007B5132" w:rsidP="007B5132">
      <w:pPr>
        <w:contextualSpacing/>
        <w:rPr>
          <w:rFonts w:ascii="Arial" w:hAnsi="Arial" w:cs="Arial"/>
          <w:sz w:val="24"/>
          <w:szCs w:val="24"/>
          <w:lang w:val="en"/>
        </w:rPr>
      </w:pPr>
      <w:r w:rsidRPr="00D76BDF">
        <w:rPr>
          <w:rFonts w:ascii="Arial" w:hAnsi="Arial" w:cs="Arial"/>
          <w:sz w:val="24"/>
          <w:szCs w:val="24"/>
          <w:lang w:val="en"/>
        </w:rPr>
        <w:t>It is anticipated that Alpha CubeSat will obtain a navigation fix using best the available tools (e.g., geospatial positioning constellations, etc.) while in LEO, and by the DSN while on the competition trajectory for the Deep Space Derby and the Lunar Derby.</w:t>
      </w:r>
    </w:p>
    <w:p w:rsidR="007B5132" w:rsidRPr="00D76BDF" w:rsidRDefault="007B5132" w:rsidP="007B5132">
      <w:pPr>
        <w:contextualSpacing/>
        <w:rPr>
          <w:rFonts w:ascii="Arial" w:hAnsi="Arial" w:cs="Arial"/>
          <w:sz w:val="24"/>
          <w:szCs w:val="24"/>
          <w:lang w:val="en"/>
        </w:rPr>
      </w:pPr>
    </w:p>
    <w:p w:rsidR="007B5132" w:rsidRPr="00D76BDF" w:rsidRDefault="007B5132" w:rsidP="007B5132">
      <w:pPr>
        <w:contextualSpacing/>
        <w:rPr>
          <w:rFonts w:ascii="Arial" w:hAnsi="Arial" w:cs="Arial"/>
          <w:sz w:val="24"/>
          <w:szCs w:val="24"/>
          <w:lang w:val="en"/>
        </w:rPr>
      </w:pPr>
      <w:r w:rsidRPr="00D76BDF">
        <w:rPr>
          <w:rFonts w:ascii="Arial" w:hAnsi="Arial" w:cs="Arial"/>
          <w:sz w:val="24"/>
          <w:szCs w:val="24"/>
          <w:lang w:val="en"/>
        </w:rPr>
        <w:t xml:space="preserve">The provision of geospatial positioning constellation access will be negotiated services with the respective constellation managers in coordination with NASA, our teammates, and sponsors.    </w:t>
      </w:r>
    </w:p>
    <w:p w:rsidR="009F1292" w:rsidRPr="00997F72" w:rsidRDefault="009F1292" w:rsidP="009F1292">
      <w:pPr>
        <w:pStyle w:val="Heading2"/>
        <w:rPr>
          <w:rFonts w:ascii="Arial" w:hAnsi="Arial" w:cs="Arial"/>
          <w:sz w:val="24"/>
          <w:szCs w:val="24"/>
        </w:rPr>
      </w:pPr>
      <w:bookmarkStart w:id="20" w:name="_Toc418166190"/>
      <w:r w:rsidRPr="00997F72">
        <w:rPr>
          <w:rFonts w:ascii="Arial" w:hAnsi="Arial" w:cs="Arial"/>
          <w:sz w:val="24"/>
          <w:szCs w:val="24"/>
        </w:rPr>
        <w:t>Propulsion Considerations</w:t>
      </w:r>
      <w:bookmarkEnd w:id="20"/>
    </w:p>
    <w:p w:rsidR="00AE76D5" w:rsidRPr="00D76BDF" w:rsidRDefault="00AE76D5" w:rsidP="00AE76D5">
      <w:pPr>
        <w:rPr>
          <w:rFonts w:ascii="Arial" w:hAnsi="Arial" w:cs="Arial"/>
          <w:sz w:val="24"/>
          <w:szCs w:val="24"/>
        </w:rPr>
      </w:pPr>
      <w:r w:rsidRPr="00D76BDF">
        <w:rPr>
          <w:rFonts w:ascii="Arial" w:hAnsi="Arial" w:cs="Arial"/>
          <w:sz w:val="24"/>
          <w:szCs w:val="24"/>
        </w:rPr>
        <w:t xml:space="preserve">The notional placement of the propulsion system components is shown in Diagram 1-5 Alpha CubeSat Conceptual Design Volumetric Model V 1-1. </w:t>
      </w:r>
    </w:p>
    <w:p w:rsidR="009F1292" w:rsidRPr="00D76BDF" w:rsidRDefault="00382482" w:rsidP="009F1292">
      <w:pPr>
        <w:rPr>
          <w:rFonts w:ascii="Arial" w:hAnsi="Arial" w:cs="Arial"/>
          <w:sz w:val="24"/>
          <w:szCs w:val="24"/>
        </w:rPr>
      </w:pPr>
      <w:r w:rsidRPr="00D76BDF">
        <w:rPr>
          <w:rFonts w:ascii="Arial" w:hAnsi="Arial" w:cs="Arial"/>
          <w:sz w:val="24"/>
          <w:szCs w:val="24"/>
        </w:rPr>
        <w:t xml:space="preserve">Alpha CubeSat </w:t>
      </w:r>
      <w:r w:rsidR="00AE76D5" w:rsidRPr="00D76BDF">
        <w:rPr>
          <w:rFonts w:ascii="Arial" w:hAnsi="Arial" w:cs="Arial"/>
          <w:sz w:val="24"/>
          <w:szCs w:val="24"/>
        </w:rPr>
        <w:t xml:space="preserve">intends to use some combination of Ion Thrusters, Cold Gas Thrusters, and a solar sail/rudder to provide </w:t>
      </w:r>
      <w:r w:rsidRPr="00D76BDF">
        <w:rPr>
          <w:rFonts w:ascii="Arial" w:hAnsi="Arial" w:cs="Arial"/>
          <w:sz w:val="24"/>
          <w:szCs w:val="24"/>
        </w:rPr>
        <w:t xml:space="preserve">Low Thrust Long Duration Propulsion </w:t>
      </w:r>
      <w:r w:rsidR="00AE76D5" w:rsidRPr="00D76BDF">
        <w:rPr>
          <w:rFonts w:ascii="Arial" w:hAnsi="Arial" w:cs="Arial"/>
          <w:sz w:val="24"/>
          <w:szCs w:val="24"/>
        </w:rPr>
        <w:t>capabilities.</w:t>
      </w:r>
    </w:p>
    <w:p w:rsidR="00382482" w:rsidRPr="00D76BDF" w:rsidRDefault="007B5132" w:rsidP="009F1292">
      <w:pPr>
        <w:rPr>
          <w:rFonts w:ascii="Arial" w:hAnsi="Arial" w:cs="Arial"/>
          <w:sz w:val="24"/>
          <w:szCs w:val="24"/>
          <w:lang w:val="en"/>
        </w:rPr>
      </w:pPr>
      <w:r w:rsidRPr="00D76BDF">
        <w:rPr>
          <w:rFonts w:ascii="Arial" w:hAnsi="Arial" w:cs="Arial"/>
          <w:sz w:val="24"/>
          <w:szCs w:val="24"/>
          <w:lang w:val="en"/>
        </w:rPr>
        <w:t xml:space="preserve">The use of a long duration and/or repetitive use low thrust propulsion system is baselined.  Some combination of ion thrusters, solar sail, and cold gas thrusters will be incorporated into the Alpha CubeSat design scaled to meet the mission requirements.  </w:t>
      </w:r>
    </w:p>
    <w:p w:rsidR="00C94DAB" w:rsidRPr="00D76BDF" w:rsidRDefault="00AE76D5" w:rsidP="00AE76D5">
      <w:pPr>
        <w:rPr>
          <w:rFonts w:ascii="Arial" w:hAnsi="Arial" w:cs="Arial"/>
          <w:sz w:val="24"/>
          <w:szCs w:val="24"/>
          <w:lang w:val="en"/>
        </w:rPr>
      </w:pPr>
      <w:r w:rsidRPr="00D76BDF">
        <w:rPr>
          <w:rFonts w:ascii="Arial" w:hAnsi="Arial" w:cs="Arial"/>
          <w:sz w:val="24"/>
          <w:szCs w:val="24"/>
          <w:lang w:val="en"/>
        </w:rPr>
        <w:t xml:space="preserve">In addition, the use of a short duration high thrust propulsion system is baselined for the initial orbital injection maneuver.  An in-line hybrid Nitrous Oxide and </w:t>
      </w:r>
      <w:r w:rsidR="00795CD6" w:rsidRPr="00D76BDF">
        <w:rPr>
          <w:rFonts w:ascii="Arial" w:hAnsi="Arial" w:cs="Arial"/>
          <w:sz w:val="24"/>
          <w:szCs w:val="24"/>
          <w:lang w:val="en"/>
        </w:rPr>
        <w:t>Acrylic/Paraffin</w:t>
      </w:r>
      <w:r w:rsidRPr="00D76BDF">
        <w:rPr>
          <w:rFonts w:ascii="Arial" w:hAnsi="Arial" w:cs="Arial"/>
          <w:sz w:val="24"/>
          <w:szCs w:val="24"/>
          <w:lang w:val="en"/>
        </w:rPr>
        <w:t xml:space="preserve"> propulsion system is the leading alternative at this time.</w:t>
      </w:r>
    </w:p>
    <w:p w:rsidR="00795CD6" w:rsidRPr="00FE639D" w:rsidRDefault="00795CD6" w:rsidP="00795CD6">
      <w:pPr>
        <w:rPr>
          <w:rFonts w:ascii="Arial" w:hAnsi="Arial" w:cs="Arial"/>
          <w:sz w:val="24"/>
          <w:szCs w:val="24"/>
        </w:rPr>
      </w:pPr>
      <w:r>
        <w:rPr>
          <w:rFonts w:ascii="Arial" w:hAnsi="Arial" w:cs="Arial"/>
          <w:sz w:val="24"/>
          <w:szCs w:val="24"/>
        </w:rPr>
        <w:lastRenderedPageBreak/>
        <w:t xml:space="preserve">The possibility exists that alternate fuels when combined with a sufficient amount of power could improve performance of one or more of the selected propulsion components. </w:t>
      </w:r>
    </w:p>
    <w:p w:rsidR="00C94DAB" w:rsidRPr="00D76BDF" w:rsidRDefault="00C94DAB" w:rsidP="00C94DAB">
      <w:pPr>
        <w:rPr>
          <w:rFonts w:ascii="Arial" w:hAnsi="Arial" w:cs="Arial"/>
          <w:sz w:val="24"/>
          <w:szCs w:val="24"/>
          <w:lang w:val="en"/>
        </w:rPr>
      </w:pPr>
      <w:r w:rsidRPr="00D76BDF">
        <w:rPr>
          <w:rFonts w:ascii="Arial" w:hAnsi="Arial" w:cs="Arial"/>
          <w:sz w:val="24"/>
          <w:szCs w:val="24"/>
          <w:lang w:val="en"/>
        </w:rPr>
        <w:t>Q13:  What is the review/waiver process that will be required for propellant or blow-down tanks that meet the criteria of being pressure vessels (either through pressure, internal energy, or pressure</w:t>
      </w:r>
      <w:r w:rsidR="00637E06" w:rsidRPr="00D76BDF">
        <w:rPr>
          <w:rFonts w:ascii="Arial" w:hAnsi="Arial" w:cs="Arial"/>
          <w:sz w:val="24"/>
          <w:szCs w:val="24"/>
          <w:lang w:val="en"/>
        </w:rPr>
        <w:t xml:space="preserve"> </w:t>
      </w:r>
      <w:r w:rsidRPr="00D76BDF">
        <w:rPr>
          <w:rFonts w:ascii="Arial" w:hAnsi="Arial" w:cs="Arial"/>
          <w:sz w:val="24"/>
          <w:szCs w:val="24"/>
          <w:lang w:val="en"/>
        </w:rPr>
        <w:t>+</w:t>
      </w:r>
      <w:r w:rsidR="00637E06" w:rsidRPr="00D76BDF">
        <w:rPr>
          <w:rFonts w:ascii="Arial" w:hAnsi="Arial" w:cs="Arial"/>
          <w:sz w:val="24"/>
          <w:szCs w:val="24"/>
          <w:lang w:val="en"/>
        </w:rPr>
        <w:t xml:space="preserve"> </w:t>
      </w:r>
      <w:r w:rsidRPr="00D76BDF">
        <w:rPr>
          <w:rFonts w:ascii="Arial" w:hAnsi="Arial" w:cs="Arial"/>
          <w:sz w:val="24"/>
          <w:szCs w:val="24"/>
          <w:lang w:val="en"/>
        </w:rPr>
        <w:t>hazardous materials)?</w:t>
      </w:r>
    </w:p>
    <w:p w:rsidR="00C94DAB" w:rsidRPr="00D76BDF" w:rsidRDefault="00C94DAB" w:rsidP="00BF3113">
      <w:pPr>
        <w:ind w:left="720"/>
        <w:rPr>
          <w:rFonts w:ascii="Arial" w:hAnsi="Arial" w:cs="Arial"/>
          <w:sz w:val="24"/>
          <w:szCs w:val="24"/>
          <w:lang w:val="en"/>
        </w:rPr>
      </w:pPr>
      <w:r w:rsidRPr="00D76BDF">
        <w:rPr>
          <w:rFonts w:ascii="Arial" w:hAnsi="Arial" w:cs="Arial"/>
          <w:sz w:val="24"/>
          <w:szCs w:val="24"/>
          <w:lang w:val="en"/>
        </w:rPr>
        <w:t>A13:  Depending on the criteria that caused the item to be deemed pressure vessel (energy storage/pressure level/content toxicity) you will need to provide structural analysis and finally pressure testing data on the vessel.  If the vessel is a Commercial-Off-The-Shelf (COTS) item the vendor certification data will probably be sufficient as long as you stay within the products design parameters.  If the vessel is of a new design you’ll need to have several with some being tested to destruction through yield and burst tests.  You also have to show a vessel leaks before rupture (doesn’t become a bomb).  And you may have to add safety features into a pressure system (relief valves, burst discs, active monitoring, etc.) which is all dependent on what your system is and how you have it designed.  You will have to present your plans to the PSRP for how you’re going to qualify a pressure vessel at Phase II.  At Phase III you will have to present your data showing test conditions and results.  Don’t forget, in many cases the “pressure” issue doesn’t stop w/the vessel but also continues to other components which must meet similar requirements.</w:t>
      </w:r>
    </w:p>
    <w:p w:rsidR="00C94DAB" w:rsidRPr="00D76BDF" w:rsidRDefault="00795CD6" w:rsidP="00BF3113">
      <w:pPr>
        <w:ind w:left="720"/>
        <w:rPr>
          <w:rFonts w:ascii="Arial" w:hAnsi="Arial" w:cs="Arial"/>
          <w:sz w:val="24"/>
          <w:szCs w:val="24"/>
          <w:lang w:val="en"/>
        </w:rPr>
      </w:pPr>
      <w:r w:rsidRPr="00D76BDF">
        <w:rPr>
          <w:rFonts w:ascii="Arial" w:hAnsi="Arial" w:cs="Arial"/>
          <w:sz w:val="24"/>
          <w:szCs w:val="24"/>
          <w:lang w:val="en"/>
        </w:rPr>
        <w:t>The drive to use alternate minimum energy trajectories stems from the need to have a reasonably small propellant mass fraction onboard the satellite.  Conventional trajectory solutions have been found to yield untractable solutions.  Accordingly, there is need to further improve the mass fraction by choosing propulsion systems appropriate for low-energy trajectories and propellants that grant improved specific impulse, and reduced propellant volume.  Furthermore, with the long-endurance mission profile, we need to select propulsion systems and propellants that are long-term storable and maintain high reliability over an extended lifetime.</w:t>
      </w:r>
    </w:p>
    <w:p w:rsidR="00FF227A" w:rsidRPr="00997F72" w:rsidRDefault="00EF4437" w:rsidP="009F1292">
      <w:pPr>
        <w:pStyle w:val="Heading2"/>
        <w:rPr>
          <w:rFonts w:ascii="Arial" w:hAnsi="Arial" w:cs="Arial"/>
          <w:sz w:val="24"/>
          <w:szCs w:val="24"/>
        </w:rPr>
      </w:pPr>
      <w:bookmarkStart w:id="21" w:name="_Toc418166191"/>
      <w:r w:rsidRPr="00997F72">
        <w:rPr>
          <w:rFonts w:ascii="Arial" w:hAnsi="Arial" w:cs="Arial"/>
          <w:sz w:val="24"/>
          <w:szCs w:val="24"/>
        </w:rPr>
        <w:t>Command &amp; Control Concepts</w:t>
      </w:r>
      <w:bookmarkEnd w:id="21"/>
    </w:p>
    <w:p w:rsidR="00FF227A" w:rsidRPr="00D76BDF" w:rsidRDefault="007B5132">
      <w:pPr>
        <w:rPr>
          <w:rFonts w:ascii="Arial" w:hAnsi="Arial" w:cs="Arial"/>
          <w:sz w:val="24"/>
          <w:szCs w:val="24"/>
        </w:rPr>
      </w:pPr>
      <w:r w:rsidRPr="00D76BDF">
        <w:rPr>
          <w:rFonts w:ascii="Arial" w:hAnsi="Arial" w:cs="Arial"/>
          <w:sz w:val="24"/>
          <w:szCs w:val="24"/>
        </w:rPr>
        <w:t>The Alpha CubeSat will make use of an augmented set of the NASA ARC Mission Control technologies suite that will enable a near realtime state model of the system to be used to manage all command, telemetry, and data streams.</w:t>
      </w:r>
    </w:p>
    <w:p w:rsidR="00D76BDF" w:rsidRDefault="00795CD6" w:rsidP="00795CD6">
      <w:pPr>
        <w:rPr>
          <w:rFonts w:ascii="Arial" w:hAnsi="Arial" w:cs="Arial"/>
          <w:sz w:val="24"/>
          <w:szCs w:val="24"/>
          <w:lang w:val="en"/>
        </w:rPr>
      </w:pPr>
      <w:r w:rsidRPr="00D76BDF">
        <w:rPr>
          <w:rFonts w:ascii="Arial" w:hAnsi="Arial" w:cs="Arial"/>
          <w:sz w:val="24"/>
          <w:szCs w:val="24"/>
        </w:rPr>
        <w:t xml:space="preserve">Resources from robotics control law and open-source Guidance, Navigation and Control (GNC) methods will be employed to develop GNC systems, hardware </w:t>
      </w:r>
      <w:r w:rsidRPr="00D76BDF">
        <w:rPr>
          <w:rFonts w:ascii="Arial" w:hAnsi="Arial" w:cs="Arial"/>
          <w:sz w:val="24"/>
          <w:szCs w:val="24"/>
          <w:lang w:val="en"/>
        </w:rPr>
        <w:t>for a flight computer and control software,</w:t>
      </w:r>
      <w:r w:rsidRPr="00D76BDF">
        <w:rPr>
          <w:rFonts w:ascii="Arial" w:hAnsi="Arial" w:cs="Arial"/>
          <w:sz w:val="24"/>
          <w:szCs w:val="24"/>
        </w:rPr>
        <w:t xml:space="preserve"> </w:t>
      </w:r>
      <w:r w:rsidRPr="00D76BDF">
        <w:rPr>
          <w:rFonts w:ascii="Arial" w:hAnsi="Arial" w:cs="Arial"/>
          <w:sz w:val="24"/>
          <w:szCs w:val="24"/>
          <w:lang w:val="en"/>
        </w:rPr>
        <w:t>for Alpha CubeSat.</w:t>
      </w:r>
    </w:p>
    <w:p w:rsidR="00D76BDF" w:rsidRDefault="00D76BDF">
      <w:pPr>
        <w:rPr>
          <w:rFonts w:ascii="Arial" w:hAnsi="Arial" w:cs="Arial"/>
          <w:sz w:val="24"/>
          <w:szCs w:val="24"/>
          <w:lang w:val="en"/>
        </w:rPr>
      </w:pPr>
      <w:r>
        <w:rPr>
          <w:rFonts w:ascii="Arial" w:hAnsi="Arial" w:cs="Arial"/>
          <w:sz w:val="24"/>
          <w:szCs w:val="24"/>
          <w:lang w:val="en"/>
        </w:rPr>
        <w:br w:type="page"/>
      </w:r>
    </w:p>
    <w:p w:rsidR="00A6407B" w:rsidRPr="00997F72" w:rsidRDefault="00A6407B" w:rsidP="00A6407B">
      <w:pPr>
        <w:pStyle w:val="Heading2"/>
        <w:rPr>
          <w:rFonts w:ascii="Arial" w:hAnsi="Arial" w:cs="Arial"/>
          <w:sz w:val="24"/>
          <w:szCs w:val="24"/>
        </w:rPr>
      </w:pPr>
      <w:bookmarkStart w:id="22" w:name="_Toc418166192"/>
      <w:r>
        <w:rPr>
          <w:rFonts w:ascii="Arial" w:hAnsi="Arial" w:cs="Arial"/>
          <w:sz w:val="24"/>
          <w:szCs w:val="24"/>
        </w:rPr>
        <w:lastRenderedPageBreak/>
        <w:t>Thermal Considerations</w:t>
      </w:r>
      <w:bookmarkEnd w:id="22"/>
    </w:p>
    <w:p w:rsidR="00A6407B" w:rsidRPr="00D76BDF" w:rsidRDefault="00A6407B" w:rsidP="00A6407B">
      <w:pPr>
        <w:rPr>
          <w:rFonts w:ascii="Arial" w:hAnsi="Arial" w:cs="Arial"/>
          <w:sz w:val="24"/>
          <w:szCs w:val="24"/>
        </w:rPr>
      </w:pPr>
      <w:r w:rsidRPr="00D76BDF">
        <w:rPr>
          <w:rFonts w:ascii="Arial" w:hAnsi="Arial" w:cs="Arial"/>
          <w:sz w:val="24"/>
          <w:szCs w:val="24"/>
        </w:rPr>
        <w:t xml:space="preserve">The Alpha CubeSat will spend most of </w:t>
      </w:r>
      <w:r w:rsidR="007026FC" w:rsidRPr="00D76BDF">
        <w:rPr>
          <w:rFonts w:ascii="Arial" w:hAnsi="Arial" w:cs="Arial"/>
          <w:sz w:val="24"/>
          <w:szCs w:val="24"/>
        </w:rPr>
        <w:t>its</w:t>
      </w:r>
      <w:r w:rsidRPr="00D76BDF">
        <w:rPr>
          <w:rFonts w:ascii="Arial" w:hAnsi="Arial" w:cs="Arial"/>
          <w:sz w:val="24"/>
          <w:szCs w:val="24"/>
        </w:rPr>
        <w:t xml:space="preserve"> life after leaving LEO in full sun.  However, given the distances involv</w:t>
      </w:r>
      <w:r w:rsidR="00BF3113">
        <w:rPr>
          <w:rFonts w:ascii="Arial" w:hAnsi="Arial" w:cs="Arial"/>
          <w:sz w:val="24"/>
          <w:szCs w:val="24"/>
        </w:rPr>
        <w:t>ed and the limited amount of on-</w:t>
      </w:r>
      <w:r w:rsidRPr="00D76BDF">
        <w:rPr>
          <w:rFonts w:ascii="Arial" w:hAnsi="Arial" w:cs="Arial"/>
          <w:sz w:val="24"/>
          <w:szCs w:val="24"/>
        </w:rPr>
        <w:t>board power consumed during most operational states (though not all) measures must be provided to both generate and dissipate heat.</w:t>
      </w:r>
    </w:p>
    <w:p w:rsidR="00A6407B" w:rsidRPr="00D76BDF" w:rsidRDefault="00A6407B" w:rsidP="00A6407B">
      <w:pPr>
        <w:rPr>
          <w:rFonts w:ascii="Arial" w:hAnsi="Arial" w:cs="Arial"/>
          <w:sz w:val="24"/>
          <w:szCs w:val="24"/>
        </w:rPr>
      </w:pPr>
      <w:r w:rsidRPr="00D76BDF">
        <w:rPr>
          <w:rFonts w:ascii="Arial" w:hAnsi="Arial" w:cs="Arial"/>
          <w:sz w:val="24"/>
          <w:szCs w:val="24"/>
        </w:rPr>
        <w:t xml:space="preserve">Likely scenarios include the need to turn the transmitter on often enough to help keep the satellite warm and to turn it off/throttle it when it is in danger of </w:t>
      </w:r>
      <w:r w:rsidR="00795CD6" w:rsidRPr="00D76BDF">
        <w:rPr>
          <w:rFonts w:ascii="Arial" w:hAnsi="Arial" w:cs="Arial"/>
          <w:sz w:val="24"/>
          <w:szCs w:val="24"/>
        </w:rPr>
        <w:t>overheating</w:t>
      </w:r>
      <w:r w:rsidRPr="00D76BDF">
        <w:rPr>
          <w:rFonts w:ascii="Arial" w:hAnsi="Arial" w:cs="Arial"/>
          <w:sz w:val="24"/>
          <w:szCs w:val="24"/>
        </w:rPr>
        <w:t>.</w:t>
      </w:r>
    </w:p>
    <w:p w:rsidR="006956AC" w:rsidRPr="00D76BDF" w:rsidRDefault="006956AC" w:rsidP="006956AC">
      <w:pPr>
        <w:rPr>
          <w:rFonts w:ascii="Arial" w:hAnsi="Arial" w:cs="Arial"/>
          <w:sz w:val="24"/>
          <w:szCs w:val="24"/>
        </w:rPr>
      </w:pPr>
      <w:r w:rsidRPr="00D76BDF">
        <w:rPr>
          <w:rFonts w:ascii="Arial" w:hAnsi="Arial" w:cs="Arial"/>
          <w:sz w:val="24"/>
          <w:szCs w:val="24"/>
        </w:rPr>
        <w:t xml:space="preserve">Passive systems such as shading, coloring and active deployment </w:t>
      </w:r>
      <w:proofErr w:type="spellStart"/>
      <w:r w:rsidRPr="00D76BDF">
        <w:rPr>
          <w:rFonts w:ascii="Arial" w:hAnsi="Arial" w:cs="Arial"/>
          <w:sz w:val="24"/>
          <w:szCs w:val="24"/>
        </w:rPr>
        <w:t>o</w:t>
      </w:r>
      <w:r w:rsidRPr="00D76BDF">
        <w:rPr>
          <w:rFonts w:ascii="Arial" w:hAnsi="Arial" w:cs="Arial"/>
          <w:sz w:val="24"/>
          <w:szCs w:val="24"/>
          <w:lang w:val="en"/>
        </w:rPr>
        <w:t>f</w:t>
      </w:r>
      <w:proofErr w:type="spellEnd"/>
      <w:r w:rsidRPr="00D76BDF">
        <w:rPr>
          <w:rFonts w:ascii="Arial" w:hAnsi="Arial" w:cs="Arial"/>
          <w:sz w:val="24"/>
          <w:szCs w:val="24"/>
          <w:lang w:val="en"/>
        </w:rPr>
        <w:t xml:space="preserve"> shades and louvers are also likely systems needed.  Where the passive systems do not suffice, active thermoelectric systems will be deployed for mechanical simplicity.  </w:t>
      </w:r>
    </w:p>
    <w:p w:rsidR="006956AC" w:rsidRPr="00D76BDF" w:rsidRDefault="006956AC" w:rsidP="006956AC">
      <w:pPr>
        <w:rPr>
          <w:rFonts w:ascii="Arial" w:hAnsi="Arial" w:cs="Arial"/>
          <w:sz w:val="24"/>
          <w:szCs w:val="24"/>
        </w:rPr>
      </w:pPr>
      <w:r w:rsidRPr="00D76BDF">
        <w:rPr>
          <w:rFonts w:ascii="Arial" w:hAnsi="Arial" w:cs="Arial"/>
          <w:sz w:val="24"/>
          <w:szCs w:val="24"/>
        </w:rPr>
        <w:t>It is anticipated that the management of thermal cycling may prove to be a defining factor in the longevity of the system.</w:t>
      </w:r>
    </w:p>
    <w:p w:rsidR="006956AC" w:rsidRPr="00997F72" w:rsidRDefault="006956AC" w:rsidP="006956AC">
      <w:pPr>
        <w:pStyle w:val="Heading2"/>
        <w:rPr>
          <w:rFonts w:ascii="Arial" w:hAnsi="Arial" w:cs="Arial"/>
          <w:sz w:val="24"/>
          <w:szCs w:val="24"/>
        </w:rPr>
      </w:pPr>
      <w:bookmarkStart w:id="23" w:name="_Toc418166193"/>
      <w:r w:rsidRPr="00997F72">
        <w:rPr>
          <w:rFonts w:ascii="Arial" w:hAnsi="Arial" w:cs="Arial"/>
          <w:sz w:val="24"/>
          <w:szCs w:val="24"/>
        </w:rPr>
        <w:t>C</w:t>
      </w:r>
      <w:r w:rsidR="007C1A20">
        <w:rPr>
          <w:rFonts w:ascii="Arial" w:hAnsi="Arial" w:cs="Arial"/>
          <w:sz w:val="24"/>
          <w:szCs w:val="24"/>
        </w:rPr>
        <w:t>onceptual Considerations</w:t>
      </w:r>
      <w:bookmarkEnd w:id="23"/>
    </w:p>
    <w:p w:rsidR="009D2D78" w:rsidRDefault="006956AC" w:rsidP="006956AC">
      <w:pPr>
        <w:rPr>
          <w:rFonts w:ascii="Arial" w:hAnsi="Arial" w:cs="Arial"/>
          <w:sz w:val="24"/>
          <w:szCs w:val="24"/>
        </w:rPr>
      </w:pPr>
      <w:r>
        <w:rPr>
          <w:rFonts w:ascii="Arial" w:hAnsi="Arial" w:cs="Arial"/>
          <w:sz w:val="24"/>
          <w:szCs w:val="24"/>
        </w:rPr>
        <w:t xml:space="preserve">The Alpha CubeSat design will implement a combination of selective Peltier shielding/power generation/thermal management tiles, a protected core operating system kernel, Error Correcting Code (ECC) memory, a self-throttling thermally managed multi-core processor, and a </w:t>
      </w:r>
      <w:r w:rsidR="007026FC">
        <w:rPr>
          <w:rFonts w:ascii="Arial" w:hAnsi="Arial" w:cs="Arial"/>
          <w:sz w:val="24"/>
          <w:szCs w:val="24"/>
        </w:rPr>
        <w:t>heartbeat</w:t>
      </w:r>
      <w:r>
        <w:rPr>
          <w:rFonts w:ascii="Arial" w:hAnsi="Arial" w:cs="Arial"/>
          <w:sz w:val="24"/>
          <w:szCs w:val="24"/>
        </w:rPr>
        <w:t xml:space="preserve"> reboot/recovery timer.  </w:t>
      </w:r>
    </w:p>
    <w:p w:rsidR="009D2D78" w:rsidRDefault="006956AC" w:rsidP="006956AC">
      <w:pPr>
        <w:rPr>
          <w:rFonts w:ascii="Arial" w:hAnsi="Arial" w:cs="Arial"/>
          <w:sz w:val="24"/>
          <w:szCs w:val="24"/>
        </w:rPr>
      </w:pPr>
      <w:r>
        <w:rPr>
          <w:rFonts w:ascii="Arial" w:hAnsi="Arial" w:cs="Arial"/>
          <w:sz w:val="24"/>
          <w:szCs w:val="24"/>
        </w:rPr>
        <w:t xml:space="preserve">It is anticipated that the combination of </w:t>
      </w:r>
      <w:r w:rsidR="00BF3113">
        <w:rPr>
          <w:rFonts w:ascii="Arial" w:hAnsi="Arial" w:cs="Arial"/>
          <w:sz w:val="24"/>
          <w:szCs w:val="24"/>
        </w:rPr>
        <w:t xml:space="preserve">the above </w:t>
      </w:r>
      <w:r>
        <w:rPr>
          <w:rFonts w:ascii="Arial" w:hAnsi="Arial" w:cs="Arial"/>
          <w:sz w:val="24"/>
          <w:szCs w:val="24"/>
        </w:rPr>
        <w:t xml:space="preserve">measures should materially mitigate the impact of the anticipated radiation exposure allowing a higher performance processor to be flown, potentially a state-of-the-art multi-core mobile processor.  </w:t>
      </w:r>
    </w:p>
    <w:p w:rsidR="006956AC" w:rsidRDefault="006956AC" w:rsidP="006956AC">
      <w:pPr>
        <w:rPr>
          <w:rFonts w:ascii="Arial" w:hAnsi="Arial" w:cs="Arial"/>
          <w:sz w:val="24"/>
          <w:szCs w:val="24"/>
        </w:rPr>
      </w:pPr>
      <w:r>
        <w:rPr>
          <w:rFonts w:ascii="Arial" w:hAnsi="Arial" w:cs="Arial"/>
          <w:sz w:val="24"/>
          <w:szCs w:val="24"/>
        </w:rPr>
        <w:t xml:space="preserve">The Alpha CubeSat design will consider a full range of processor/single board computing options ranging from </w:t>
      </w:r>
      <w:r w:rsidR="009D2D78">
        <w:rPr>
          <w:rFonts w:ascii="Arial" w:hAnsi="Arial" w:cs="Arial"/>
          <w:sz w:val="24"/>
          <w:szCs w:val="24"/>
        </w:rPr>
        <w:t xml:space="preserve">available </w:t>
      </w:r>
      <w:r>
        <w:rPr>
          <w:rFonts w:ascii="Arial" w:hAnsi="Arial" w:cs="Arial"/>
          <w:sz w:val="24"/>
          <w:szCs w:val="24"/>
        </w:rPr>
        <w:t xml:space="preserve">RAD hardened units to the Intel Next </w:t>
      </w:r>
      <w:r w:rsidR="009D2D78">
        <w:rPr>
          <w:rFonts w:ascii="Arial" w:hAnsi="Arial" w:cs="Arial"/>
          <w:sz w:val="24"/>
          <w:szCs w:val="24"/>
        </w:rPr>
        <w:t xml:space="preserve">Unit of Computing (NUC) </w:t>
      </w:r>
      <w:r>
        <w:rPr>
          <w:rFonts w:ascii="Arial" w:hAnsi="Arial" w:cs="Arial"/>
          <w:sz w:val="24"/>
          <w:szCs w:val="24"/>
        </w:rPr>
        <w:t xml:space="preserve">Core </w:t>
      </w:r>
      <w:r w:rsidR="009D2D78">
        <w:rPr>
          <w:rFonts w:ascii="Arial" w:hAnsi="Arial" w:cs="Arial"/>
          <w:sz w:val="24"/>
          <w:szCs w:val="24"/>
        </w:rPr>
        <w:t>i</w:t>
      </w:r>
      <w:r>
        <w:rPr>
          <w:rFonts w:ascii="Arial" w:hAnsi="Arial" w:cs="Arial"/>
          <w:sz w:val="24"/>
          <w:szCs w:val="24"/>
        </w:rPr>
        <w:t xml:space="preserve">5 </w:t>
      </w:r>
      <w:r w:rsidR="009D2D78">
        <w:rPr>
          <w:rFonts w:ascii="Arial" w:hAnsi="Arial" w:cs="Arial"/>
          <w:sz w:val="24"/>
          <w:szCs w:val="24"/>
        </w:rPr>
        <w:t>systems.</w:t>
      </w:r>
    </w:p>
    <w:p w:rsidR="00EF4437" w:rsidRPr="00997F72" w:rsidRDefault="00EF4437" w:rsidP="00EF4437">
      <w:pPr>
        <w:pStyle w:val="Heading2"/>
        <w:rPr>
          <w:rFonts w:ascii="Arial" w:hAnsi="Arial" w:cs="Arial"/>
          <w:sz w:val="24"/>
          <w:szCs w:val="24"/>
        </w:rPr>
      </w:pPr>
      <w:bookmarkStart w:id="24" w:name="_Toc418166194"/>
      <w:r w:rsidRPr="00997F72">
        <w:rPr>
          <w:rFonts w:ascii="Arial" w:hAnsi="Arial" w:cs="Arial"/>
          <w:sz w:val="24"/>
          <w:szCs w:val="24"/>
        </w:rPr>
        <w:t>Conceptual Method of Disposal</w:t>
      </w:r>
      <w:bookmarkEnd w:id="24"/>
    </w:p>
    <w:p w:rsidR="007B5132" w:rsidRDefault="007B5132" w:rsidP="00EF4437">
      <w:pPr>
        <w:rPr>
          <w:rFonts w:ascii="Arial" w:hAnsi="Arial" w:cs="Arial"/>
          <w:sz w:val="24"/>
          <w:szCs w:val="24"/>
        </w:rPr>
      </w:pPr>
      <w:r>
        <w:rPr>
          <w:rFonts w:ascii="Arial" w:hAnsi="Arial" w:cs="Arial"/>
          <w:sz w:val="24"/>
          <w:szCs w:val="24"/>
        </w:rPr>
        <w:t xml:space="preserve">The Alpha CubeSat Team understands and acknowledges the NASA Cube Quest Challenge Requirements that every possible effort needs to be made to prevent disturbance of lunar legacy sites and/or contamination of the Mars biosphere by either a malfunctioning or an end-of-life Cube Quest Challenge related flight article. </w:t>
      </w:r>
    </w:p>
    <w:p w:rsidR="007B5132" w:rsidRDefault="007B5132" w:rsidP="00EF4437">
      <w:pPr>
        <w:rPr>
          <w:rFonts w:ascii="Arial" w:hAnsi="Arial" w:cs="Arial"/>
          <w:sz w:val="24"/>
          <w:szCs w:val="24"/>
        </w:rPr>
      </w:pPr>
      <w:r>
        <w:rPr>
          <w:rFonts w:ascii="Arial" w:hAnsi="Arial" w:cs="Arial"/>
          <w:sz w:val="24"/>
          <w:szCs w:val="24"/>
        </w:rPr>
        <w:t>Depending on the available resources Alpha CubeSat will either be commanded to a lunar impact or if more appropriate a Deep Space non-returning trajectory.</w:t>
      </w:r>
    </w:p>
    <w:p w:rsidR="00FF227A" w:rsidRPr="00997F72" w:rsidRDefault="00EF4437">
      <w:pPr>
        <w:pStyle w:val="Heading1"/>
        <w:pageBreakBefore/>
        <w:rPr>
          <w:rFonts w:ascii="Arial" w:hAnsi="Arial" w:cs="Arial"/>
          <w:sz w:val="24"/>
          <w:szCs w:val="24"/>
        </w:rPr>
      </w:pPr>
      <w:bookmarkStart w:id="25" w:name="_Toc418166195"/>
      <w:r w:rsidRPr="00997F72">
        <w:rPr>
          <w:rFonts w:ascii="Arial" w:hAnsi="Arial" w:cs="Arial"/>
          <w:sz w:val="24"/>
          <w:szCs w:val="24"/>
        </w:rPr>
        <w:lastRenderedPageBreak/>
        <w:t>PRELIMINARY FREQUENCY ALLOCATION DATA PACKAGE</w:t>
      </w:r>
      <w:bookmarkEnd w:id="25"/>
    </w:p>
    <w:p w:rsidR="007B5132" w:rsidRDefault="007B5132" w:rsidP="00997F72">
      <w:pPr>
        <w:rPr>
          <w:rFonts w:ascii="Arial" w:hAnsi="Arial" w:cs="Arial"/>
          <w:sz w:val="24"/>
          <w:szCs w:val="24"/>
        </w:rPr>
      </w:pPr>
      <w:r w:rsidRPr="00EA5D08">
        <w:rPr>
          <w:rFonts w:ascii="Arial" w:hAnsi="Arial" w:cs="Arial"/>
          <w:sz w:val="24"/>
          <w:szCs w:val="24"/>
        </w:rPr>
        <w:t>The NASA Cube Quest Challenge Mission Concept Registration Data Package is required to address the preliminary frequency allocation data package.  This is pursuant to Cube Quest Challenge</w:t>
      </w:r>
      <w:r w:rsidRPr="00EA5D08">
        <w:t xml:space="preserve"> </w:t>
      </w:r>
      <w:r w:rsidRPr="00EA5D08">
        <w:rPr>
          <w:rFonts w:ascii="Arial" w:hAnsi="Arial" w:cs="Arial"/>
          <w:sz w:val="24"/>
          <w:szCs w:val="24"/>
        </w:rPr>
        <w:t>Rule 5 and subsequent Rules which require development and submission of a Radio Frequency Authorization to assist with the licensing process.  This requires the download and installation of the EL-CID software, and the use thereof to create a compliant license filing application.</w:t>
      </w:r>
    </w:p>
    <w:p w:rsidR="00E55980" w:rsidRPr="00BF3113" w:rsidRDefault="00E55980" w:rsidP="00E55980">
      <w:pPr>
        <w:rPr>
          <w:rFonts w:ascii="Arial" w:hAnsi="Arial" w:cs="Arial"/>
          <w:b/>
          <w:sz w:val="24"/>
          <w:szCs w:val="24"/>
        </w:rPr>
      </w:pPr>
      <w:r w:rsidRPr="00BF3113">
        <w:rPr>
          <w:rFonts w:ascii="Arial" w:hAnsi="Arial" w:cs="Arial"/>
          <w:b/>
          <w:sz w:val="24"/>
          <w:szCs w:val="24"/>
        </w:rPr>
        <w:t>Q8:  What is a "Preliminary Frequency Allocation Package", as referred to in Rule 3?</w:t>
      </w:r>
    </w:p>
    <w:p w:rsidR="00E55980" w:rsidRPr="00E55980" w:rsidRDefault="00E55980" w:rsidP="00E55980">
      <w:pPr>
        <w:rPr>
          <w:rFonts w:ascii="Arial" w:hAnsi="Arial" w:cs="Arial"/>
          <w:sz w:val="24"/>
          <w:szCs w:val="24"/>
        </w:rPr>
      </w:pPr>
      <w:r w:rsidRPr="00E55980">
        <w:rPr>
          <w:rFonts w:ascii="Arial" w:hAnsi="Arial" w:cs="Arial"/>
          <w:sz w:val="24"/>
          <w:szCs w:val="24"/>
        </w:rPr>
        <w:t>A8:  The “Preliminary Frequency Allocation Package” should include, as a minimum, the following information:</w:t>
      </w:r>
    </w:p>
    <w:p w:rsidR="00E55980" w:rsidRDefault="00E55980" w:rsidP="00E55980">
      <w:pPr>
        <w:rPr>
          <w:rFonts w:ascii="Arial" w:hAnsi="Arial" w:cs="Arial"/>
          <w:sz w:val="24"/>
          <w:szCs w:val="24"/>
        </w:rPr>
      </w:pPr>
      <w:r w:rsidRPr="00E55980">
        <w:rPr>
          <w:rFonts w:ascii="Arial" w:hAnsi="Arial" w:cs="Arial"/>
          <w:sz w:val="24"/>
          <w:szCs w:val="24"/>
        </w:rPr>
        <w:t xml:space="preserve">1)  </w:t>
      </w:r>
      <w:r w:rsidRPr="007026FC">
        <w:rPr>
          <w:rFonts w:ascii="Arial" w:hAnsi="Arial" w:cs="Arial"/>
          <w:sz w:val="24"/>
          <w:szCs w:val="24"/>
          <w:u w:val="single"/>
        </w:rPr>
        <w:t>Planned frequency band(s) for satellite command and control, navigation, and high-speed telemetry</w:t>
      </w:r>
    </w:p>
    <w:p w:rsidR="007026FC" w:rsidRPr="00E55980" w:rsidRDefault="007026FC" w:rsidP="00E55980">
      <w:pPr>
        <w:rPr>
          <w:rFonts w:ascii="Arial" w:hAnsi="Arial" w:cs="Arial"/>
          <w:sz w:val="24"/>
          <w:szCs w:val="24"/>
        </w:rPr>
      </w:pPr>
      <w:r>
        <w:rPr>
          <w:rFonts w:ascii="Arial" w:hAnsi="Arial" w:cs="Arial"/>
          <w:sz w:val="24"/>
          <w:szCs w:val="24"/>
        </w:rPr>
        <w:t>Ka Band, specific frequency selection will be driven by the available transmitters and frequency contention considerations if any.</w:t>
      </w:r>
    </w:p>
    <w:p w:rsidR="00E55980" w:rsidRDefault="00E55980" w:rsidP="00E55980">
      <w:pPr>
        <w:rPr>
          <w:rFonts w:ascii="Arial" w:hAnsi="Arial" w:cs="Arial"/>
          <w:sz w:val="24"/>
          <w:szCs w:val="24"/>
        </w:rPr>
      </w:pPr>
      <w:r w:rsidRPr="00E55980">
        <w:rPr>
          <w:rFonts w:ascii="Arial" w:hAnsi="Arial" w:cs="Arial"/>
          <w:sz w:val="24"/>
          <w:szCs w:val="24"/>
        </w:rPr>
        <w:t xml:space="preserve">2)  </w:t>
      </w:r>
      <w:r w:rsidRPr="007026FC">
        <w:rPr>
          <w:rFonts w:ascii="Arial" w:hAnsi="Arial" w:cs="Arial"/>
          <w:sz w:val="24"/>
          <w:szCs w:val="24"/>
          <w:u w:val="single"/>
        </w:rPr>
        <w:t>Planned date(s) for filing for FCC ELA or STA license(s)</w:t>
      </w:r>
      <w:r w:rsidRPr="00E55980">
        <w:rPr>
          <w:rFonts w:ascii="Arial" w:hAnsi="Arial" w:cs="Arial"/>
          <w:sz w:val="24"/>
          <w:szCs w:val="24"/>
        </w:rPr>
        <w:t xml:space="preserve"> (needed before transmitter operations)</w:t>
      </w:r>
    </w:p>
    <w:p w:rsidR="007026FC" w:rsidRPr="00E55980" w:rsidRDefault="00D427E6" w:rsidP="00E55980">
      <w:pPr>
        <w:rPr>
          <w:rFonts w:ascii="Arial" w:hAnsi="Arial" w:cs="Arial"/>
          <w:sz w:val="24"/>
          <w:szCs w:val="24"/>
        </w:rPr>
      </w:pPr>
      <w:r>
        <w:rPr>
          <w:rFonts w:ascii="Arial" w:hAnsi="Arial" w:cs="Arial"/>
          <w:sz w:val="24"/>
          <w:szCs w:val="24"/>
        </w:rPr>
        <w:t>As soon as an acceptable transmitter package can be found and a satisfactory and sufficient answer to any frequency contention considerations.is arrived at</w:t>
      </w:r>
      <w:r w:rsidR="00BF3113">
        <w:rPr>
          <w:rFonts w:ascii="Arial" w:hAnsi="Arial" w:cs="Arial"/>
          <w:sz w:val="24"/>
          <w:szCs w:val="24"/>
        </w:rPr>
        <w:t>,</w:t>
      </w:r>
      <w:r>
        <w:rPr>
          <w:rFonts w:ascii="Arial" w:hAnsi="Arial" w:cs="Arial"/>
          <w:sz w:val="24"/>
          <w:szCs w:val="24"/>
        </w:rPr>
        <w:t xml:space="preserve"> the filing will be made.</w:t>
      </w:r>
    </w:p>
    <w:p w:rsidR="00E55980" w:rsidRDefault="00E55980" w:rsidP="00E55980">
      <w:pPr>
        <w:rPr>
          <w:rFonts w:ascii="Arial" w:hAnsi="Arial" w:cs="Arial"/>
          <w:sz w:val="24"/>
          <w:szCs w:val="24"/>
        </w:rPr>
      </w:pPr>
      <w:r w:rsidRPr="00E55980">
        <w:rPr>
          <w:rFonts w:ascii="Arial" w:hAnsi="Arial" w:cs="Arial"/>
          <w:sz w:val="24"/>
          <w:szCs w:val="24"/>
        </w:rPr>
        <w:t xml:space="preserve">3)  </w:t>
      </w:r>
      <w:r w:rsidRPr="006667CB">
        <w:rPr>
          <w:rFonts w:ascii="Arial" w:hAnsi="Arial" w:cs="Arial"/>
          <w:sz w:val="24"/>
          <w:szCs w:val="24"/>
          <w:u w:val="single"/>
        </w:rPr>
        <w:t>Planned number and location(s) of ground</w:t>
      </w:r>
      <w:r w:rsidR="00D427E6" w:rsidRPr="006667CB">
        <w:rPr>
          <w:rFonts w:ascii="Arial" w:hAnsi="Arial" w:cs="Arial"/>
          <w:sz w:val="24"/>
          <w:szCs w:val="24"/>
          <w:u w:val="single"/>
        </w:rPr>
        <w:t>/space</w:t>
      </w:r>
      <w:r w:rsidRPr="006667CB">
        <w:rPr>
          <w:rFonts w:ascii="Arial" w:hAnsi="Arial" w:cs="Arial"/>
          <w:sz w:val="24"/>
          <w:szCs w:val="24"/>
          <w:u w:val="single"/>
        </w:rPr>
        <w:t xml:space="preserve"> stations</w:t>
      </w:r>
    </w:p>
    <w:p w:rsidR="00D427E6" w:rsidRPr="00D427E6" w:rsidRDefault="00D427E6" w:rsidP="00D427E6">
      <w:pPr>
        <w:pStyle w:val="ListParagraph"/>
        <w:numPr>
          <w:ilvl w:val="0"/>
          <w:numId w:val="24"/>
        </w:numPr>
        <w:rPr>
          <w:rFonts w:ascii="Arial" w:hAnsi="Arial" w:cs="Arial"/>
          <w:sz w:val="24"/>
          <w:szCs w:val="24"/>
        </w:rPr>
      </w:pPr>
      <w:r w:rsidRPr="00D427E6">
        <w:rPr>
          <w:rFonts w:ascii="Arial" w:hAnsi="Arial" w:cs="Arial"/>
          <w:sz w:val="24"/>
          <w:szCs w:val="24"/>
        </w:rPr>
        <w:t>DSN Earth Station Goldstone</w:t>
      </w:r>
      <w:r>
        <w:rPr>
          <w:rFonts w:ascii="Arial" w:hAnsi="Arial" w:cs="Arial"/>
          <w:sz w:val="24"/>
          <w:szCs w:val="24"/>
        </w:rPr>
        <w:t xml:space="preserve">  (Primary)</w:t>
      </w:r>
    </w:p>
    <w:p w:rsidR="00D427E6" w:rsidRPr="00D427E6" w:rsidRDefault="00D427E6" w:rsidP="00D427E6">
      <w:pPr>
        <w:pStyle w:val="ListParagraph"/>
        <w:numPr>
          <w:ilvl w:val="0"/>
          <w:numId w:val="24"/>
        </w:numPr>
        <w:rPr>
          <w:rFonts w:ascii="Arial" w:hAnsi="Arial" w:cs="Arial"/>
          <w:sz w:val="24"/>
          <w:szCs w:val="24"/>
        </w:rPr>
      </w:pPr>
      <w:r w:rsidRPr="00D427E6">
        <w:rPr>
          <w:rFonts w:ascii="Arial" w:hAnsi="Arial" w:cs="Arial"/>
          <w:sz w:val="24"/>
          <w:szCs w:val="24"/>
        </w:rPr>
        <w:t>DSN Earth Station Madrid</w:t>
      </w:r>
      <w:r>
        <w:rPr>
          <w:rFonts w:ascii="Arial" w:hAnsi="Arial" w:cs="Arial"/>
          <w:sz w:val="24"/>
          <w:szCs w:val="24"/>
        </w:rPr>
        <w:t xml:space="preserve">  (Primary)</w:t>
      </w:r>
    </w:p>
    <w:p w:rsidR="00D427E6" w:rsidRDefault="00D427E6" w:rsidP="00D427E6">
      <w:pPr>
        <w:pStyle w:val="ListParagraph"/>
        <w:numPr>
          <w:ilvl w:val="0"/>
          <w:numId w:val="24"/>
        </w:numPr>
        <w:rPr>
          <w:rFonts w:ascii="Arial" w:hAnsi="Arial" w:cs="Arial"/>
          <w:sz w:val="24"/>
          <w:szCs w:val="24"/>
        </w:rPr>
      </w:pPr>
      <w:r w:rsidRPr="00D427E6">
        <w:rPr>
          <w:rFonts w:ascii="Arial" w:hAnsi="Arial" w:cs="Arial"/>
          <w:sz w:val="24"/>
          <w:szCs w:val="24"/>
        </w:rPr>
        <w:t>DSN Earth Station Canberra</w:t>
      </w:r>
      <w:r>
        <w:rPr>
          <w:rFonts w:ascii="Arial" w:hAnsi="Arial" w:cs="Arial"/>
          <w:sz w:val="24"/>
          <w:szCs w:val="24"/>
        </w:rPr>
        <w:t xml:space="preserve">  (Primary)</w:t>
      </w:r>
    </w:p>
    <w:p w:rsidR="00D427E6" w:rsidRPr="00D427E6" w:rsidRDefault="00D427E6" w:rsidP="00D427E6">
      <w:pPr>
        <w:pStyle w:val="ListParagraph"/>
        <w:numPr>
          <w:ilvl w:val="0"/>
          <w:numId w:val="24"/>
        </w:numPr>
        <w:rPr>
          <w:rFonts w:ascii="Arial" w:hAnsi="Arial" w:cs="Arial"/>
          <w:sz w:val="24"/>
          <w:szCs w:val="24"/>
        </w:rPr>
      </w:pPr>
      <w:r>
        <w:rPr>
          <w:rFonts w:ascii="Arial" w:hAnsi="Arial" w:cs="Arial"/>
          <w:sz w:val="24"/>
          <w:szCs w:val="24"/>
        </w:rPr>
        <w:t>- - - - - - - - - - - - - - - - - - - - - - -</w:t>
      </w:r>
    </w:p>
    <w:p w:rsidR="00D427E6" w:rsidRPr="00D427E6" w:rsidRDefault="00D427E6" w:rsidP="00D427E6">
      <w:pPr>
        <w:pStyle w:val="ListParagraph"/>
        <w:numPr>
          <w:ilvl w:val="0"/>
          <w:numId w:val="24"/>
        </w:numPr>
        <w:rPr>
          <w:rFonts w:ascii="Arial" w:hAnsi="Arial" w:cs="Arial"/>
          <w:sz w:val="24"/>
          <w:szCs w:val="24"/>
        </w:rPr>
      </w:pPr>
      <w:r w:rsidRPr="00D427E6">
        <w:rPr>
          <w:rFonts w:ascii="Arial" w:hAnsi="Arial" w:cs="Arial"/>
          <w:sz w:val="24"/>
          <w:szCs w:val="24"/>
        </w:rPr>
        <w:t>NEN Earth Station Whitesands</w:t>
      </w:r>
    </w:p>
    <w:p w:rsidR="00D427E6" w:rsidRPr="00D427E6" w:rsidRDefault="00D427E6" w:rsidP="00D427E6">
      <w:pPr>
        <w:pStyle w:val="ListParagraph"/>
        <w:numPr>
          <w:ilvl w:val="0"/>
          <w:numId w:val="24"/>
        </w:numPr>
        <w:rPr>
          <w:rFonts w:ascii="Arial" w:hAnsi="Arial" w:cs="Arial"/>
          <w:sz w:val="24"/>
          <w:szCs w:val="24"/>
        </w:rPr>
      </w:pPr>
      <w:r w:rsidRPr="00D427E6">
        <w:rPr>
          <w:rFonts w:ascii="Arial" w:hAnsi="Arial" w:cs="Arial"/>
          <w:sz w:val="24"/>
          <w:szCs w:val="24"/>
        </w:rPr>
        <w:t>Satellite International Space Station</w:t>
      </w:r>
    </w:p>
    <w:p w:rsidR="00D427E6" w:rsidRPr="00D427E6" w:rsidRDefault="00D427E6" w:rsidP="00D427E6">
      <w:pPr>
        <w:pStyle w:val="ListParagraph"/>
        <w:numPr>
          <w:ilvl w:val="0"/>
          <w:numId w:val="24"/>
        </w:numPr>
        <w:rPr>
          <w:rFonts w:ascii="Arial" w:hAnsi="Arial" w:cs="Arial"/>
          <w:sz w:val="24"/>
          <w:szCs w:val="24"/>
        </w:rPr>
      </w:pPr>
      <w:r w:rsidRPr="00D427E6">
        <w:rPr>
          <w:rFonts w:ascii="Arial" w:hAnsi="Arial" w:cs="Arial"/>
          <w:sz w:val="24"/>
          <w:szCs w:val="24"/>
        </w:rPr>
        <w:t>Satellite TDRSS Constellation</w:t>
      </w:r>
    </w:p>
    <w:p w:rsidR="00D427E6" w:rsidRDefault="00D427E6" w:rsidP="00D427E6">
      <w:pPr>
        <w:pStyle w:val="ListParagraph"/>
        <w:numPr>
          <w:ilvl w:val="0"/>
          <w:numId w:val="24"/>
        </w:numPr>
        <w:rPr>
          <w:rFonts w:ascii="Arial" w:hAnsi="Arial" w:cs="Arial"/>
          <w:sz w:val="24"/>
          <w:szCs w:val="24"/>
        </w:rPr>
      </w:pPr>
      <w:r w:rsidRPr="00D427E6">
        <w:rPr>
          <w:rFonts w:ascii="Arial" w:hAnsi="Arial" w:cs="Arial"/>
          <w:sz w:val="24"/>
          <w:szCs w:val="24"/>
        </w:rPr>
        <w:t>Satellite Alpha CubeSat</w:t>
      </w:r>
    </w:p>
    <w:p w:rsidR="00D427E6" w:rsidRPr="00D427E6" w:rsidRDefault="00D427E6" w:rsidP="00D427E6">
      <w:pPr>
        <w:pStyle w:val="ListParagraph"/>
        <w:numPr>
          <w:ilvl w:val="0"/>
          <w:numId w:val="24"/>
        </w:numPr>
        <w:rPr>
          <w:rFonts w:ascii="Arial" w:hAnsi="Arial" w:cs="Arial"/>
          <w:sz w:val="24"/>
          <w:szCs w:val="24"/>
        </w:rPr>
      </w:pPr>
      <w:r w:rsidRPr="00D427E6">
        <w:rPr>
          <w:rFonts w:ascii="Arial" w:hAnsi="Arial" w:cs="Arial"/>
          <w:sz w:val="24"/>
          <w:szCs w:val="24"/>
        </w:rPr>
        <w:t>- - - - - - - - - - - - - - - - - - - - - - -</w:t>
      </w:r>
    </w:p>
    <w:p w:rsidR="00D427E6" w:rsidRPr="00D427E6" w:rsidRDefault="00D427E6" w:rsidP="00D427E6">
      <w:pPr>
        <w:pStyle w:val="ListParagraph"/>
        <w:numPr>
          <w:ilvl w:val="0"/>
          <w:numId w:val="24"/>
        </w:numPr>
        <w:rPr>
          <w:rFonts w:ascii="Arial" w:hAnsi="Arial" w:cs="Arial"/>
          <w:sz w:val="24"/>
          <w:szCs w:val="24"/>
        </w:rPr>
      </w:pPr>
      <w:r w:rsidRPr="00D427E6">
        <w:rPr>
          <w:rFonts w:ascii="Arial" w:hAnsi="Arial" w:cs="Arial"/>
          <w:sz w:val="24"/>
          <w:szCs w:val="24"/>
        </w:rPr>
        <w:t>Alternate Earth Stations (TBD)</w:t>
      </w:r>
    </w:p>
    <w:p w:rsidR="00D427E6" w:rsidRPr="00D427E6" w:rsidRDefault="00D427E6" w:rsidP="00D427E6">
      <w:pPr>
        <w:pStyle w:val="ListParagraph"/>
        <w:numPr>
          <w:ilvl w:val="0"/>
          <w:numId w:val="24"/>
        </w:numPr>
        <w:rPr>
          <w:rFonts w:ascii="Arial" w:hAnsi="Arial" w:cs="Arial"/>
          <w:sz w:val="24"/>
          <w:szCs w:val="24"/>
        </w:rPr>
      </w:pPr>
      <w:r w:rsidRPr="00D427E6">
        <w:rPr>
          <w:rFonts w:ascii="Arial" w:hAnsi="Arial" w:cs="Arial"/>
          <w:sz w:val="24"/>
          <w:szCs w:val="24"/>
        </w:rPr>
        <w:t>Amateur Radio Earth Stations (TBD)</w:t>
      </w:r>
    </w:p>
    <w:p w:rsidR="00D427E6" w:rsidRPr="00D427E6" w:rsidRDefault="00D427E6" w:rsidP="00D427E6">
      <w:pPr>
        <w:rPr>
          <w:rFonts w:ascii="Arial" w:hAnsi="Arial" w:cs="Arial"/>
          <w:sz w:val="24"/>
          <w:szCs w:val="24"/>
        </w:rPr>
      </w:pPr>
      <w:r w:rsidRPr="00D427E6">
        <w:rPr>
          <w:rFonts w:ascii="Arial" w:hAnsi="Arial" w:cs="Arial"/>
          <w:sz w:val="24"/>
          <w:szCs w:val="24"/>
        </w:rPr>
        <w:t>All contest</w:t>
      </w:r>
      <w:r>
        <w:rPr>
          <w:rFonts w:ascii="Arial" w:hAnsi="Arial" w:cs="Arial"/>
          <w:sz w:val="24"/>
          <w:szCs w:val="24"/>
        </w:rPr>
        <w:t xml:space="preserve"> </w:t>
      </w:r>
      <w:r w:rsidRPr="00D427E6">
        <w:rPr>
          <w:rFonts w:ascii="Arial" w:hAnsi="Arial" w:cs="Arial"/>
          <w:sz w:val="24"/>
          <w:szCs w:val="24"/>
        </w:rPr>
        <w:t>compliant transmissions will be through the NASA DSN.</w:t>
      </w:r>
    </w:p>
    <w:p w:rsidR="00E55980" w:rsidRDefault="00E55980" w:rsidP="00E55980">
      <w:pPr>
        <w:rPr>
          <w:rFonts w:ascii="Arial" w:hAnsi="Arial" w:cs="Arial"/>
          <w:sz w:val="24"/>
          <w:szCs w:val="24"/>
        </w:rPr>
      </w:pPr>
      <w:r w:rsidRPr="00E55980">
        <w:rPr>
          <w:rFonts w:ascii="Arial" w:hAnsi="Arial" w:cs="Arial"/>
          <w:sz w:val="24"/>
          <w:szCs w:val="24"/>
        </w:rPr>
        <w:t xml:space="preserve">4)  </w:t>
      </w:r>
      <w:r w:rsidRPr="006667CB">
        <w:rPr>
          <w:rFonts w:ascii="Arial" w:hAnsi="Arial" w:cs="Arial"/>
          <w:sz w:val="24"/>
          <w:szCs w:val="24"/>
          <w:u w:val="single"/>
        </w:rPr>
        <w:t>Name of owner/operator of planned ground station(s)</w:t>
      </w:r>
    </w:p>
    <w:p w:rsidR="007026FC" w:rsidRDefault="007026FC" w:rsidP="00E55980">
      <w:pPr>
        <w:rPr>
          <w:rFonts w:ascii="Arial" w:hAnsi="Arial" w:cs="Arial"/>
          <w:sz w:val="24"/>
          <w:szCs w:val="24"/>
        </w:rPr>
      </w:pPr>
      <w:r>
        <w:rPr>
          <w:rFonts w:ascii="Arial" w:hAnsi="Arial" w:cs="Arial"/>
          <w:sz w:val="24"/>
          <w:szCs w:val="24"/>
        </w:rPr>
        <w:t>NASA Deep Space Network (Primary)</w:t>
      </w:r>
    </w:p>
    <w:p w:rsidR="007026FC" w:rsidRPr="00E55980" w:rsidRDefault="007026FC" w:rsidP="00E55980">
      <w:pPr>
        <w:rPr>
          <w:rFonts w:ascii="Arial" w:hAnsi="Arial" w:cs="Arial"/>
          <w:sz w:val="24"/>
          <w:szCs w:val="24"/>
        </w:rPr>
      </w:pPr>
      <w:r>
        <w:rPr>
          <w:rFonts w:ascii="Arial" w:hAnsi="Arial" w:cs="Arial"/>
          <w:sz w:val="24"/>
          <w:szCs w:val="24"/>
        </w:rPr>
        <w:lastRenderedPageBreak/>
        <w:t>Alternate Ground</w:t>
      </w:r>
      <w:r w:rsidR="00D427E6">
        <w:rPr>
          <w:rFonts w:ascii="Arial" w:hAnsi="Arial" w:cs="Arial"/>
          <w:sz w:val="24"/>
          <w:szCs w:val="24"/>
        </w:rPr>
        <w:t>/Space</w:t>
      </w:r>
      <w:r>
        <w:rPr>
          <w:rFonts w:ascii="Arial" w:hAnsi="Arial" w:cs="Arial"/>
          <w:sz w:val="24"/>
          <w:szCs w:val="24"/>
        </w:rPr>
        <w:t xml:space="preserve"> Stations </w:t>
      </w:r>
      <w:r w:rsidR="00D427E6">
        <w:rPr>
          <w:rFonts w:ascii="Arial" w:hAnsi="Arial" w:cs="Arial"/>
          <w:sz w:val="24"/>
          <w:szCs w:val="24"/>
        </w:rPr>
        <w:t xml:space="preserve">will be considered based on a case by case </w:t>
      </w:r>
      <w:r w:rsidR="00BF3113">
        <w:rPr>
          <w:rFonts w:ascii="Arial" w:hAnsi="Arial" w:cs="Arial"/>
          <w:sz w:val="24"/>
          <w:szCs w:val="24"/>
        </w:rPr>
        <w:t>basis.</w:t>
      </w:r>
    </w:p>
    <w:p w:rsidR="00E55980" w:rsidRPr="00E55980" w:rsidRDefault="00E55980" w:rsidP="00E55980">
      <w:pPr>
        <w:rPr>
          <w:rFonts w:ascii="Arial" w:hAnsi="Arial" w:cs="Arial"/>
          <w:sz w:val="24"/>
          <w:szCs w:val="24"/>
        </w:rPr>
      </w:pPr>
      <w:r w:rsidRPr="00E55980">
        <w:rPr>
          <w:rFonts w:ascii="Arial" w:hAnsi="Arial" w:cs="Arial"/>
          <w:sz w:val="24"/>
          <w:szCs w:val="24"/>
        </w:rPr>
        <w:t xml:space="preserve">5)  </w:t>
      </w:r>
      <w:r w:rsidRPr="006667CB">
        <w:rPr>
          <w:rFonts w:ascii="Arial" w:hAnsi="Arial" w:cs="Arial"/>
          <w:sz w:val="24"/>
          <w:szCs w:val="24"/>
          <w:u w:val="single"/>
        </w:rPr>
        <w:t>Planned transmitter power, modulation method, and coding (if known at this time)</w:t>
      </w:r>
    </w:p>
    <w:p w:rsidR="006667CB" w:rsidRDefault="006667CB" w:rsidP="00E55980">
      <w:pPr>
        <w:rPr>
          <w:rFonts w:ascii="Arial" w:hAnsi="Arial" w:cs="Arial"/>
          <w:sz w:val="24"/>
          <w:szCs w:val="24"/>
        </w:rPr>
      </w:pPr>
      <w:r>
        <w:rPr>
          <w:rFonts w:ascii="Arial" w:hAnsi="Arial" w:cs="Arial"/>
          <w:sz w:val="24"/>
          <w:szCs w:val="24"/>
        </w:rPr>
        <w:t>Not known at this time.</w:t>
      </w:r>
    </w:p>
    <w:p w:rsidR="00E55980" w:rsidRPr="00E55980" w:rsidRDefault="00E55980" w:rsidP="00E55980">
      <w:pPr>
        <w:rPr>
          <w:rFonts w:ascii="Arial" w:hAnsi="Arial" w:cs="Arial"/>
          <w:sz w:val="24"/>
          <w:szCs w:val="24"/>
        </w:rPr>
      </w:pPr>
      <w:r w:rsidRPr="00E55980">
        <w:rPr>
          <w:rFonts w:ascii="Arial" w:hAnsi="Arial" w:cs="Arial"/>
          <w:sz w:val="24"/>
          <w:szCs w:val="24"/>
        </w:rPr>
        <w:t xml:space="preserve">6)  </w:t>
      </w:r>
      <w:r w:rsidRPr="006667CB">
        <w:rPr>
          <w:rFonts w:ascii="Arial" w:hAnsi="Arial" w:cs="Arial"/>
          <w:sz w:val="24"/>
          <w:szCs w:val="24"/>
          <w:u w:val="single"/>
        </w:rPr>
        <w:t xml:space="preserve">Planned operational scenarios (overview and summary of command and control concepts, number of transmissions per day/week, </w:t>
      </w:r>
      <w:r w:rsidR="00EB5A3E" w:rsidRPr="006667CB">
        <w:rPr>
          <w:rFonts w:ascii="Arial" w:hAnsi="Arial" w:cs="Arial"/>
          <w:sz w:val="24"/>
          <w:szCs w:val="24"/>
          <w:u w:val="single"/>
        </w:rPr>
        <w:t>etc.</w:t>
      </w:r>
      <w:r w:rsidRPr="006667CB">
        <w:rPr>
          <w:rFonts w:ascii="Arial" w:hAnsi="Arial" w:cs="Arial"/>
          <w:sz w:val="24"/>
          <w:szCs w:val="24"/>
          <w:u w:val="single"/>
        </w:rPr>
        <w:t>)</w:t>
      </w:r>
    </w:p>
    <w:p w:rsidR="00E55980" w:rsidRPr="00E55980" w:rsidRDefault="006667CB" w:rsidP="00E55980">
      <w:pPr>
        <w:rPr>
          <w:rFonts w:ascii="Arial" w:hAnsi="Arial" w:cs="Arial"/>
          <w:sz w:val="24"/>
          <w:szCs w:val="24"/>
        </w:rPr>
      </w:pPr>
      <w:r w:rsidRPr="006667CB">
        <w:rPr>
          <w:rFonts w:ascii="Arial" w:hAnsi="Arial" w:cs="Arial"/>
          <w:sz w:val="24"/>
          <w:szCs w:val="24"/>
        </w:rPr>
        <w:t>Not known at this time.</w:t>
      </w:r>
    </w:p>
    <w:p w:rsidR="00FF227A" w:rsidRPr="00997F72" w:rsidRDefault="00997F72">
      <w:pPr>
        <w:pStyle w:val="Heading2"/>
        <w:rPr>
          <w:rFonts w:ascii="Arial" w:hAnsi="Arial" w:cs="Arial"/>
          <w:sz w:val="24"/>
          <w:szCs w:val="24"/>
        </w:rPr>
      </w:pPr>
      <w:bookmarkStart w:id="26" w:name="_Toc418166196"/>
      <w:r w:rsidRPr="00997F72">
        <w:rPr>
          <w:rFonts w:ascii="Arial" w:hAnsi="Arial" w:cs="Arial"/>
          <w:sz w:val="24"/>
          <w:szCs w:val="24"/>
        </w:rPr>
        <w:t>EL-CID Status</w:t>
      </w:r>
      <w:bookmarkEnd w:id="26"/>
    </w:p>
    <w:p w:rsidR="00FF227A" w:rsidRPr="00EA5D08" w:rsidRDefault="007B5132">
      <w:pPr>
        <w:rPr>
          <w:rFonts w:ascii="Arial" w:hAnsi="Arial" w:cs="Arial"/>
          <w:sz w:val="24"/>
          <w:szCs w:val="24"/>
        </w:rPr>
      </w:pPr>
      <w:r w:rsidRPr="00EA5D08">
        <w:rPr>
          <w:rFonts w:ascii="Arial" w:hAnsi="Arial" w:cs="Arial"/>
          <w:sz w:val="24"/>
          <w:szCs w:val="24"/>
        </w:rPr>
        <w:t>Team Alpha CubeSat has downloaded and installed the EL-CID software and initiated the development of a preliminary Frequency Allocation Data Package.</w:t>
      </w:r>
    </w:p>
    <w:p w:rsidR="00EA5D08" w:rsidRPr="00EA5D08" w:rsidRDefault="00EA5D08">
      <w:pPr>
        <w:rPr>
          <w:rFonts w:ascii="Arial" w:hAnsi="Arial" w:cs="Arial"/>
          <w:sz w:val="24"/>
          <w:szCs w:val="24"/>
        </w:rPr>
      </w:pPr>
      <w:r w:rsidRPr="00EA5D08">
        <w:rPr>
          <w:rFonts w:ascii="Arial" w:hAnsi="Arial" w:cs="Arial"/>
          <w:sz w:val="24"/>
          <w:szCs w:val="24"/>
        </w:rPr>
        <w:t>We have identified the following potential interacting nodes:</w:t>
      </w:r>
    </w:p>
    <w:p w:rsidR="00EA5D08" w:rsidRPr="00EA5D08" w:rsidRDefault="00EA5D08" w:rsidP="00EA5D08">
      <w:pPr>
        <w:pStyle w:val="ListParagraph"/>
        <w:numPr>
          <w:ilvl w:val="0"/>
          <w:numId w:val="19"/>
        </w:numPr>
        <w:rPr>
          <w:rFonts w:ascii="Arial" w:hAnsi="Arial" w:cs="Arial"/>
          <w:sz w:val="24"/>
          <w:szCs w:val="24"/>
        </w:rPr>
      </w:pPr>
      <w:r w:rsidRPr="00EA5D08">
        <w:rPr>
          <w:rFonts w:ascii="Arial" w:hAnsi="Arial" w:cs="Arial"/>
          <w:sz w:val="24"/>
          <w:szCs w:val="24"/>
        </w:rPr>
        <w:t>DSN Earth Station Goldstone</w:t>
      </w:r>
    </w:p>
    <w:p w:rsidR="00EA5D08" w:rsidRPr="00EA5D08" w:rsidRDefault="00EA5D08" w:rsidP="00EA5D08">
      <w:pPr>
        <w:pStyle w:val="ListParagraph"/>
        <w:numPr>
          <w:ilvl w:val="0"/>
          <w:numId w:val="19"/>
        </w:numPr>
        <w:rPr>
          <w:rFonts w:ascii="Arial" w:hAnsi="Arial" w:cs="Arial"/>
          <w:sz w:val="24"/>
          <w:szCs w:val="24"/>
        </w:rPr>
      </w:pPr>
      <w:r w:rsidRPr="00EA5D08">
        <w:rPr>
          <w:rFonts w:ascii="Arial" w:hAnsi="Arial" w:cs="Arial"/>
          <w:sz w:val="24"/>
          <w:szCs w:val="24"/>
        </w:rPr>
        <w:t>DSN Earth Station Madrid</w:t>
      </w:r>
    </w:p>
    <w:p w:rsidR="00EA5D08" w:rsidRPr="00EA5D08" w:rsidRDefault="00EA5D08" w:rsidP="00EA5D08">
      <w:pPr>
        <w:pStyle w:val="ListParagraph"/>
        <w:numPr>
          <w:ilvl w:val="0"/>
          <w:numId w:val="19"/>
        </w:numPr>
        <w:rPr>
          <w:rFonts w:ascii="Arial" w:hAnsi="Arial" w:cs="Arial"/>
          <w:sz w:val="24"/>
          <w:szCs w:val="24"/>
        </w:rPr>
      </w:pPr>
      <w:r w:rsidRPr="00EA5D08">
        <w:rPr>
          <w:rFonts w:ascii="Arial" w:hAnsi="Arial" w:cs="Arial"/>
          <w:sz w:val="24"/>
          <w:szCs w:val="24"/>
        </w:rPr>
        <w:t>DSN Earth Station Canberra</w:t>
      </w:r>
    </w:p>
    <w:p w:rsidR="00EA5D08" w:rsidRPr="00EA5D08" w:rsidRDefault="00EA5D08" w:rsidP="00EA5D08">
      <w:pPr>
        <w:pStyle w:val="ListParagraph"/>
        <w:numPr>
          <w:ilvl w:val="0"/>
          <w:numId w:val="19"/>
        </w:numPr>
        <w:rPr>
          <w:rFonts w:ascii="Arial" w:hAnsi="Arial" w:cs="Arial"/>
          <w:sz w:val="24"/>
          <w:szCs w:val="24"/>
        </w:rPr>
      </w:pPr>
      <w:r w:rsidRPr="00EA5D08">
        <w:rPr>
          <w:rFonts w:ascii="Arial" w:hAnsi="Arial" w:cs="Arial"/>
          <w:sz w:val="24"/>
          <w:szCs w:val="24"/>
        </w:rPr>
        <w:t>NEN Earth Station Whitesands</w:t>
      </w:r>
    </w:p>
    <w:p w:rsidR="00EA5D08" w:rsidRPr="00EA5D08" w:rsidRDefault="00EA5D08" w:rsidP="00EA5D08">
      <w:pPr>
        <w:pStyle w:val="ListParagraph"/>
        <w:numPr>
          <w:ilvl w:val="0"/>
          <w:numId w:val="19"/>
        </w:numPr>
        <w:rPr>
          <w:rFonts w:ascii="Arial" w:hAnsi="Arial" w:cs="Arial"/>
          <w:sz w:val="24"/>
          <w:szCs w:val="24"/>
        </w:rPr>
      </w:pPr>
      <w:r w:rsidRPr="00EA5D08">
        <w:rPr>
          <w:rFonts w:ascii="Arial" w:hAnsi="Arial" w:cs="Arial"/>
          <w:sz w:val="24"/>
          <w:szCs w:val="24"/>
        </w:rPr>
        <w:t>Satellite International Space Station</w:t>
      </w:r>
    </w:p>
    <w:p w:rsidR="00EA5D08" w:rsidRPr="00EA5D08" w:rsidRDefault="00EA5D08" w:rsidP="00EA5D08">
      <w:pPr>
        <w:pStyle w:val="ListParagraph"/>
        <w:numPr>
          <w:ilvl w:val="0"/>
          <w:numId w:val="19"/>
        </w:numPr>
        <w:rPr>
          <w:rFonts w:ascii="Arial" w:hAnsi="Arial" w:cs="Arial"/>
          <w:sz w:val="24"/>
          <w:szCs w:val="24"/>
        </w:rPr>
      </w:pPr>
      <w:r w:rsidRPr="00EA5D08">
        <w:rPr>
          <w:rFonts w:ascii="Arial" w:hAnsi="Arial" w:cs="Arial"/>
          <w:sz w:val="24"/>
          <w:szCs w:val="24"/>
        </w:rPr>
        <w:t>Satellite TDRSS Constellation</w:t>
      </w:r>
    </w:p>
    <w:p w:rsidR="00EA5D08" w:rsidRPr="00EA5D08" w:rsidRDefault="00EA5D08" w:rsidP="00EA5D08">
      <w:pPr>
        <w:pStyle w:val="ListParagraph"/>
        <w:numPr>
          <w:ilvl w:val="0"/>
          <w:numId w:val="19"/>
        </w:numPr>
        <w:rPr>
          <w:rFonts w:ascii="Arial" w:hAnsi="Arial" w:cs="Arial"/>
          <w:sz w:val="24"/>
          <w:szCs w:val="24"/>
        </w:rPr>
      </w:pPr>
      <w:r w:rsidRPr="00EA5D08">
        <w:rPr>
          <w:rFonts w:ascii="Arial" w:hAnsi="Arial" w:cs="Arial"/>
          <w:sz w:val="24"/>
          <w:szCs w:val="24"/>
        </w:rPr>
        <w:t>Satellite Alpha CubeSat</w:t>
      </w:r>
    </w:p>
    <w:p w:rsidR="00EA5D08" w:rsidRPr="00EA5D08" w:rsidRDefault="00EA5D08" w:rsidP="00EA5D08">
      <w:pPr>
        <w:pStyle w:val="ListParagraph"/>
        <w:numPr>
          <w:ilvl w:val="0"/>
          <w:numId w:val="19"/>
        </w:numPr>
        <w:rPr>
          <w:rFonts w:ascii="Arial" w:hAnsi="Arial" w:cs="Arial"/>
          <w:sz w:val="24"/>
          <w:szCs w:val="24"/>
        </w:rPr>
      </w:pPr>
      <w:r w:rsidRPr="00EA5D08">
        <w:rPr>
          <w:rFonts w:ascii="Arial" w:hAnsi="Arial" w:cs="Arial"/>
          <w:sz w:val="24"/>
          <w:szCs w:val="24"/>
        </w:rPr>
        <w:t>Alternate Earth Stations</w:t>
      </w:r>
      <w:r>
        <w:rPr>
          <w:rFonts w:ascii="Arial" w:hAnsi="Arial" w:cs="Arial"/>
          <w:sz w:val="24"/>
          <w:szCs w:val="24"/>
        </w:rPr>
        <w:t xml:space="preserve"> (TBD)</w:t>
      </w:r>
    </w:p>
    <w:p w:rsidR="00EA5D08" w:rsidRPr="00EA5D08" w:rsidRDefault="00EA5D08" w:rsidP="00EA5D08">
      <w:pPr>
        <w:pStyle w:val="ListParagraph"/>
        <w:numPr>
          <w:ilvl w:val="0"/>
          <w:numId w:val="19"/>
        </w:numPr>
        <w:rPr>
          <w:rFonts w:ascii="Arial" w:hAnsi="Arial" w:cs="Arial"/>
          <w:sz w:val="24"/>
          <w:szCs w:val="24"/>
        </w:rPr>
      </w:pPr>
      <w:r w:rsidRPr="00EA5D08">
        <w:rPr>
          <w:rFonts w:ascii="Arial" w:hAnsi="Arial" w:cs="Arial"/>
          <w:sz w:val="24"/>
          <w:szCs w:val="24"/>
        </w:rPr>
        <w:t xml:space="preserve">Amateur Radio Earth Stations (TBD) </w:t>
      </w:r>
    </w:p>
    <w:sectPr w:rsidR="00EA5D08" w:rsidRPr="00EA5D08">
      <w:footerReference w:type="default" r:id="rId19"/>
      <w:pgSz w:w="12240" w:h="15840" w:code="1"/>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6C9B" w:rsidRDefault="00166C9B">
      <w:pPr>
        <w:spacing w:after="0" w:line="240" w:lineRule="auto"/>
      </w:pPr>
      <w:r>
        <w:separator/>
      </w:r>
    </w:p>
  </w:endnote>
  <w:endnote w:type="continuationSeparator" w:id="0">
    <w:p w:rsidR="00166C9B" w:rsidRDefault="00166C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E06" w:rsidRDefault="00637E06">
    <w:pPr>
      <w:pStyle w:val="Footer"/>
    </w:pPr>
    <w:sdt>
      <w:sdtPr>
        <w:alias w:val="Title"/>
        <w:tag w:val=""/>
        <w:id w:val="1727715559"/>
        <w:placeholder>
          <w:docPart w:val="03120FD20AA84FBDBF5C6F04E09C8F02"/>
        </w:placeholder>
        <w:dataBinding w:prefixMappings="xmlns:ns0='http://purl.org/dc/elements/1.1/' xmlns:ns1='http://schemas.openxmlformats.org/package/2006/metadata/core-properties' " w:xpath="/ns1:coreProperties[1]/ns0:title[1]" w:storeItemID="{6C3C8BC8-F283-45AE-878A-BAB7291924A1}"/>
        <w:text/>
      </w:sdtPr>
      <w:sdtContent>
        <w:r>
          <w:t>Team Alpha Cubesat</w:t>
        </w:r>
      </w:sdtContent>
    </w:sdt>
    <w:r>
      <w:t xml:space="preserve"> - </w:t>
    </w:r>
    <w:sdt>
      <w:sdtPr>
        <w:alias w:val="Date"/>
        <w:tag w:val=""/>
        <w:id w:val="-2069100029"/>
        <w:placeholder>
          <w:docPart w:val="69DB2161D21A49B78EE254CFB0F4D5B7"/>
        </w:placeholder>
        <w:dataBinding w:prefixMappings="xmlns:ns0='http://schemas.microsoft.com/office/2006/coverPageProps' " w:xpath="/ns0:CoverPageProperties[1]/ns0:PublishDate[1]" w:storeItemID="{55AF091B-3C7A-41E3-B477-F2FDAA23CFDA}"/>
        <w:date w:fullDate="2015-04-14T00:00:00Z">
          <w:dateFormat w:val="MMMM yyyy"/>
          <w:lid w:val="en-US"/>
          <w:storeMappedDataAs w:val="dateTime"/>
          <w:calendar w:val="gregorian"/>
        </w:date>
      </w:sdtPr>
      <w:sdtContent>
        <w:r>
          <w:t>April 2015</w:t>
        </w:r>
      </w:sdtContent>
    </w:sdt>
    <w:r>
      <w:ptab w:relativeTo="margin" w:alignment="right" w:leader="none"/>
    </w:r>
    <w:r>
      <w:fldChar w:fldCharType="begin"/>
    </w:r>
    <w:r>
      <w:instrText xml:space="preserve"> PAGE   \* MERGEFORMAT </w:instrText>
    </w:r>
    <w:r>
      <w:fldChar w:fldCharType="separate"/>
    </w:r>
    <w:r w:rsidR="000F493E">
      <w:rPr>
        <w:noProof/>
      </w:rPr>
      <w:t>23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6C9B" w:rsidRDefault="00166C9B">
      <w:pPr>
        <w:spacing w:after="0" w:line="240" w:lineRule="auto"/>
      </w:pPr>
      <w:r>
        <w:separator/>
      </w:r>
    </w:p>
  </w:footnote>
  <w:footnote w:type="continuationSeparator" w:id="0">
    <w:p w:rsidR="00166C9B" w:rsidRDefault="00166C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E0F0E"/>
    <w:multiLevelType w:val="hybridMultilevel"/>
    <w:tmpl w:val="9ECEF3F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6A518FC"/>
    <w:multiLevelType w:val="hybridMultilevel"/>
    <w:tmpl w:val="659214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AD3796A"/>
    <w:multiLevelType w:val="hybridMultilevel"/>
    <w:tmpl w:val="46F4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2F2983"/>
    <w:multiLevelType w:val="hybridMultilevel"/>
    <w:tmpl w:val="8F3C528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F05718F"/>
    <w:multiLevelType w:val="hybridMultilevel"/>
    <w:tmpl w:val="8E083730"/>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158027A"/>
    <w:multiLevelType w:val="hybridMultilevel"/>
    <w:tmpl w:val="6BA2BD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2BD104D"/>
    <w:multiLevelType w:val="hybridMultilevel"/>
    <w:tmpl w:val="2F2277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D835B5A"/>
    <w:multiLevelType w:val="hybridMultilevel"/>
    <w:tmpl w:val="1C0C43EA"/>
    <w:lvl w:ilvl="0" w:tplc="A7B6A1D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EF2159"/>
    <w:multiLevelType w:val="hybridMultilevel"/>
    <w:tmpl w:val="3766A954"/>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4BA3059"/>
    <w:multiLevelType w:val="hybridMultilevel"/>
    <w:tmpl w:val="072C7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98689B"/>
    <w:multiLevelType w:val="hybridMultilevel"/>
    <w:tmpl w:val="3076A67E"/>
    <w:lvl w:ilvl="0" w:tplc="A7D66F1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103E9B"/>
    <w:multiLevelType w:val="hybridMultilevel"/>
    <w:tmpl w:val="1D3CF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8D06F4"/>
    <w:multiLevelType w:val="hybridMultilevel"/>
    <w:tmpl w:val="CEC4B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CF25B24"/>
    <w:multiLevelType w:val="hybridMultilevel"/>
    <w:tmpl w:val="8E083730"/>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D4378E8"/>
    <w:multiLevelType w:val="hybridMultilevel"/>
    <w:tmpl w:val="4C9C543E"/>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5907B8D"/>
    <w:multiLevelType w:val="multilevel"/>
    <w:tmpl w:val="4F40C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AE56C24"/>
    <w:multiLevelType w:val="hybridMultilevel"/>
    <w:tmpl w:val="C8B68AA6"/>
    <w:lvl w:ilvl="0" w:tplc="7FFA4152">
      <w:start w:val="1"/>
      <w:numFmt w:val="upperRoman"/>
      <w:pStyle w:val="TOC1"/>
      <w:lvlText w:val="%1."/>
      <w:lvlJc w:val="left"/>
      <w:pPr>
        <w:ind w:left="576"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464896"/>
    <w:multiLevelType w:val="hybridMultilevel"/>
    <w:tmpl w:val="CEA08B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557565"/>
    <w:multiLevelType w:val="hybridMultilevel"/>
    <w:tmpl w:val="286E72CA"/>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E9D1263"/>
    <w:multiLevelType w:val="multilevel"/>
    <w:tmpl w:val="1056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F0E242B"/>
    <w:multiLevelType w:val="hybridMultilevel"/>
    <w:tmpl w:val="10447818"/>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10C7564"/>
    <w:multiLevelType w:val="hybridMultilevel"/>
    <w:tmpl w:val="068EEF44"/>
    <w:lvl w:ilvl="0" w:tplc="04090001">
      <w:start w:val="1"/>
      <w:numFmt w:val="bullet"/>
      <w:lvlText w:val=""/>
      <w:lvlJc w:val="left"/>
      <w:pPr>
        <w:ind w:left="1080" w:hanging="360"/>
      </w:pPr>
      <w:rPr>
        <w:rFonts w:ascii="Symbol" w:hAnsi="Symbol" w:hint="default"/>
      </w:rPr>
    </w:lvl>
    <w:lvl w:ilvl="1" w:tplc="C700C08C">
      <w:numFmt w:val="bullet"/>
      <w:lvlText w:val="•"/>
      <w:lvlJc w:val="left"/>
      <w:pPr>
        <w:ind w:left="2160" w:hanging="720"/>
      </w:pPr>
      <w:rPr>
        <w:rFonts w:ascii="Arial" w:eastAsiaTheme="minorEastAsia"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1B84441"/>
    <w:multiLevelType w:val="hybridMultilevel"/>
    <w:tmpl w:val="8C60A00A"/>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23">
    <w:nsid w:val="55456EDB"/>
    <w:multiLevelType w:val="hybridMultilevel"/>
    <w:tmpl w:val="44C24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9554A3A"/>
    <w:multiLevelType w:val="hybridMultilevel"/>
    <w:tmpl w:val="A5AC26D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5E6A457B"/>
    <w:multiLevelType w:val="multilevel"/>
    <w:tmpl w:val="8B12C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B3B0CD6"/>
    <w:multiLevelType w:val="hybridMultilevel"/>
    <w:tmpl w:val="9C723F58"/>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8007A63"/>
    <w:multiLevelType w:val="multilevel"/>
    <w:tmpl w:val="FC02A508"/>
    <w:lvl w:ilvl="0">
      <w:start w:val="1"/>
      <w:numFmt w:val="decimal"/>
      <w:lvlText w:val="%1."/>
      <w:lvlJc w:val="left"/>
      <w:pPr>
        <w:ind w:left="1080" w:hanging="360"/>
      </w:pPr>
    </w:lvl>
    <w:lvl w:ilvl="1">
      <w:start w:val="1"/>
      <w:numFmt w:val="bullet"/>
      <w:lvlText w:val=""/>
      <w:lvlJc w:val="left"/>
      <w:pPr>
        <w:ind w:left="1800" w:hanging="360"/>
      </w:pPr>
      <w:rPr>
        <w:rFonts w:ascii="Symbol" w:hAnsi="Symbol" w:cs="Symbol"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nsid w:val="7D8650DA"/>
    <w:multiLevelType w:val="multilevel"/>
    <w:tmpl w:val="133E7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7"/>
  </w:num>
  <w:num w:numId="3">
    <w:abstractNumId w:val="10"/>
  </w:num>
  <w:num w:numId="4">
    <w:abstractNumId w:val="15"/>
  </w:num>
  <w:num w:numId="5">
    <w:abstractNumId w:val="17"/>
  </w:num>
  <w:num w:numId="6">
    <w:abstractNumId w:val="4"/>
  </w:num>
  <w:num w:numId="7">
    <w:abstractNumId w:val="6"/>
  </w:num>
  <w:num w:numId="8">
    <w:abstractNumId w:val="24"/>
  </w:num>
  <w:num w:numId="9">
    <w:abstractNumId w:val="20"/>
  </w:num>
  <w:num w:numId="10">
    <w:abstractNumId w:val="26"/>
  </w:num>
  <w:num w:numId="11">
    <w:abstractNumId w:val="8"/>
  </w:num>
  <w:num w:numId="12">
    <w:abstractNumId w:val="18"/>
  </w:num>
  <w:num w:numId="13">
    <w:abstractNumId w:val="13"/>
  </w:num>
  <w:num w:numId="14">
    <w:abstractNumId w:val="0"/>
  </w:num>
  <w:num w:numId="15">
    <w:abstractNumId w:val="12"/>
  </w:num>
  <w:num w:numId="16">
    <w:abstractNumId w:val="28"/>
  </w:num>
  <w:num w:numId="17">
    <w:abstractNumId w:val="25"/>
  </w:num>
  <w:num w:numId="18">
    <w:abstractNumId w:val="19"/>
  </w:num>
  <w:num w:numId="19">
    <w:abstractNumId w:val="23"/>
  </w:num>
  <w:num w:numId="20">
    <w:abstractNumId w:val="9"/>
  </w:num>
  <w:num w:numId="21">
    <w:abstractNumId w:val="22"/>
  </w:num>
  <w:num w:numId="22">
    <w:abstractNumId w:val="27"/>
  </w:num>
  <w:num w:numId="23">
    <w:abstractNumId w:val="3"/>
  </w:num>
  <w:num w:numId="24">
    <w:abstractNumId w:val="21"/>
  </w:num>
  <w:num w:numId="25">
    <w:abstractNumId w:val="1"/>
  </w:num>
  <w:num w:numId="26">
    <w:abstractNumId w:val="14"/>
  </w:num>
  <w:num w:numId="27">
    <w:abstractNumId w:val="5"/>
  </w:num>
  <w:num w:numId="28">
    <w:abstractNumId w:val="2"/>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B85"/>
    <w:rsid w:val="000028E4"/>
    <w:rsid w:val="0002067F"/>
    <w:rsid w:val="00027CFA"/>
    <w:rsid w:val="000442E9"/>
    <w:rsid w:val="000461F4"/>
    <w:rsid w:val="000E6D69"/>
    <w:rsid w:val="000F493E"/>
    <w:rsid w:val="00155562"/>
    <w:rsid w:val="00166C9B"/>
    <w:rsid w:val="00181E49"/>
    <w:rsid w:val="001F4738"/>
    <w:rsid w:val="0023545C"/>
    <w:rsid w:val="00242E97"/>
    <w:rsid w:val="0025475D"/>
    <w:rsid w:val="00292139"/>
    <w:rsid w:val="003036CC"/>
    <w:rsid w:val="00330C09"/>
    <w:rsid w:val="00332441"/>
    <w:rsid w:val="00382482"/>
    <w:rsid w:val="003B421B"/>
    <w:rsid w:val="003D0BE9"/>
    <w:rsid w:val="003D3FA7"/>
    <w:rsid w:val="00405F62"/>
    <w:rsid w:val="004077D2"/>
    <w:rsid w:val="00422410"/>
    <w:rsid w:val="00425E26"/>
    <w:rsid w:val="00497ABC"/>
    <w:rsid w:val="004A75F1"/>
    <w:rsid w:val="005B005B"/>
    <w:rsid w:val="005D7E8C"/>
    <w:rsid w:val="005F090B"/>
    <w:rsid w:val="00616C6D"/>
    <w:rsid w:val="00620C98"/>
    <w:rsid w:val="00621166"/>
    <w:rsid w:val="00637E06"/>
    <w:rsid w:val="00640F89"/>
    <w:rsid w:val="006667CB"/>
    <w:rsid w:val="006956AC"/>
    <w:rsid w:val="006E3230"/>
    <w:rsid w:val="007026FC"/>
    <w:rsid w:val="00706E98"/>
    <w:rsid w:val="00760949"/>
    <w:rsid w:val="0077199B"/>
    <w:rsid w:val="007751C6"/>
    <w:rsid w:val="00795CD6"/>
    <w:rsid w:val="007B5132"/>
    <w:rsid w:val="007C1A20"/>
    <w:rsid w:val="007D348A"/>
    <w:rsid w:val="007F6A3A"/>
    <w:rsid w:val="008060A1"/>
    <w:rsid w:val="00855B58"/>
    <w:rsid w:val="008825D4"/>
    <w:rsid w:val="008D6808"/>
    <w:rsid w:val="008E1886"/>
    <w:rsid w:val="009642DA"/>
    <w:rsid w:val="00985941"/>
    <w:rsid w:val="00996E99"/>
    <w:rsid w:val="00997F72"/>
    <w:rsid w:val="009C59CC"/>
    <w:rsid w:val="009D2D78"/>
    <w:rsid w:val="009F1292"/>
    <w:rsid w:val="00A23B85"/>
    <w:rsid w:val="00A316D7"/>
    <w:rsid w:val="00A34D00"/>
    <w:rsid w:val="00A4342E"/>
    <w:rsid w:val="00A4512F"/>
    <w:rsid w:val="00A6407B"/>
    <w:rsid w:val="00A86E72"/>
    <w:rsid w:val="00AA3915"/>
    <w:rsid w:val="00AE76D5"/>
    <w:rsid w:val="00B70592"/>
    <w:rsid w:val="00BA0A7A"/>
    <w:rsid w:val="00BD001F"/>
    <w:rsid w:val="00BF3113"/>
    <w:rsid w:val="00C01F1E"/>
    <w:rsid w:val="00C10DD1"/>
    <w:rsid w:val="00C21A58"/>
    <w:rsid w:val="00C34322"/>
    <w:rsid w:val="00C35122"/>
    <w:rsid w:val="00C46150"/>
    <w:rsid w:val="00C60FE3"/>
    <w:rsid w:val="00C873C1"/>
    <w:rsid w:val="00C94DAB"/>
    <w:rsid w:val="00CE3A85"/>
    <w:rsid w:val="00CF372A"/>
    <w:rsid w:val="00D427E6"/>
    <w:rsid w:val="00D53D0E"/>
    <w:rsid w:val="00D62138"/>
    <w:rsid w:val="00D64D48"/>
    <w:rsid w:val="00D67681"/>
    <w:rsid w:val="00D76BDF"/>
    <w:rsid w:val="00D80FB1"/>
    <w:rsid w:val="00D83733"/>
    <w:rsid w:val="00DA6EF5"/>
    <w:rsid w:val="00DC0640"/>
    <w:rsid w:val="00DD1460"/>
    <w:rsid w:val="00DD2131"/>
    <w:rsid w:val="00DD4138"/>
    <w:rsid w:val="00E1725B"/>
    <w:rsid w:val="00E5145D"/>
    <w:rsid w:val="00E54EB7"/>
    <w:rsid w:val="00E55980"/>
    <w:rsid w:val="00E8745C"/>
    <w:rsid w:val="00E879B4"/>
    <w:rsid w:val="00EA5D08"/>
    <w:rsid w:val="00EB5A3E"/>
    <w:rsid w:val="00ED266B"/>
    <w:rsid w:val="00EF4437"/>
    <w:rsid w:val="00F00998"/>
    <w:rsid w:val="00F72932"/>
    <w:rsid w:val="00F9754D"/>
    <w:rsid w:val="00FC1310"/>
    <w:rsid w:val="00FC2254"/>
    <w:rsid w:val="00FE315C"/>
    <w:rsid w:val="00FE639D"/>
    <w:rsid w:val="00FF22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DAA0017C-029B-4D5D-B317-94AC9C8D1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4322"/>
  </w:style>
  <w:style w:type="paragraph" w:styleId="Heading1">
    <w:name w:val="heading 1"/>
    <w:basedOn w:val="Normal"/>
    <w:next w:val="Normal"/>
    <w:link w:val="Heading1Char"/>
    <w:uiPriority w:val="9"/>
    <w:qFormat/>
    <w:rsid w:val="00E879B4"/>
    <w:pPr>
      <w:pBdr>
        <w:top w:val="single" w:sz="24" w:space="0" w:color="0F6FC6" w:themeColor="accent1"/>
        <w:left w:val="single" w:sz="24" w:space="0" w:color="0F6FC6" w:themeColor="accent1"/>
        <w:bottom w:val="single" w:sz="24" w:space="0" w:color="0F6FC6" w:themeColor="accent1"/>
        <w:right w:val="single" w:sz="24" w:space="0" w:color="0F6FC6" w:themeColor="accent1"/>
      </w:pBdr>
      <w:shd w:val="clear" w:color="auto" w:fill="0F6FC6"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E879B4"/>
    <w:pPr>
      <w:pBdr>
        <w:top w:val="single" w:sz="24" w:space="0" w:color="C7E2FA" w:themeColor="accent1" w:themeTint="33"/>
        <w:left w:val="single" w:sz="24" w:space="0" w:color="C7E2FA" w:themeColor="accent1" w:themeTint="33"/>
        <w:bottom w:val="single" w:sz="24" w:space="0" w:color="C7E2FA" w:themeColor="accent1" w:themeTint="33"/>
        <w:right w:val="single" w:sz="24" w:space="0" w:color="C7E2FA" w:themeColor="accent1" w:themeTint="33"/>
      </w:pBdr>
      <w:shd w:val="clear" w:color="auto" w:fill="C7E2FA"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E879B4"/>
    <w:pPr>
      <w:pBdr>
        <w:top w:val="single" w:sz="6" w:space="2" w:color="0F6FC6" w:themeColor="accent1"/>
      </w:pBdr>
      <w:spacing w:before="300" w:after="0"/>
      <w:outlineLvl w:val="2"/>
    </w:pPr>
    <w:rPr>
      <w:caps/>
      <w:color w:val="073662" w:themeColor="accent1" w:themeShade="7F"/>
      <w:spacing w:val="15"/>
    </w:rPr>
  </w:style>
  <w:style w:type="paragraph" w:styleId="Heading4">
    <w:name w:val="heading 4"/>
    <w:basedOn w:val="Normal"/>
    <w:next w:val="Normal"/>
    <w:link w:val="Heading4Char"/>
    <w:uiPriority w:val="9"/>
    <w:semiHidden/>
    <w:unhideWhenUsed/>
    <w:qFormat/>
    <w:rsid w:val="00E879B4"/>
    <w:pPr>
      <w:pBdr>
        <w:top w:val="dotted" w:sz="6" w:space="2" w:color="0F6FC6" w:themeColor="accent1"/>
      </w:pBdr>
      <w:spacing w:before="200" w:after="0"/>
      <w:outlineLvl w:val="3"/>
    </w:pPr>
    <w:rPr>
      <w:caps/>
      <w:color w:val="0B5294" w:themeColor="accent1" w:themeShade="BF"/>
      <w:spacing w:val="10"/>
    </w:rPr>
  </w:style>
  <w:style w:type="paragraph" w:styleId="Heading5">
    <w:name w:val="heading 5"/>
    <w:basedOn w:val="Normal"/>
    <w:next w:val="Normal"/>
    <w:link w:val="Heading5Char"/>
    <w:uiPriority w:val="9"/>
    <w:semiHidden/>
    <w:unhideWhenUsed/>
    <w:qFormat/>
    <w:rsid w:val="00E879B4"/>
    <w:pPr>
      <w:pBdr>
        <w:bottom w:val="single" w:sz="6" w:space="1" w:color="0F6FC6" w:themeColor="accent1"/>
      </w:pBdr>
      <w:spacing w:before="200" w:after="0"/>
      <w:outlineLvl w:val="4"/>
    </w:pPr>
    <w:rPr>
      <w:caps/>
      <w:color w:val="0B5294" w:themeColor="accent1" w:themeShade="BF"/>
      <w:spacing w:val="10"/>
    </w:rPr>
  </w:style>
  <w:style w:type="paragraph" w:styleId="Heading6">
    <w:name w:val="heading 6"/>
    <w:basedOn w:val="Normal"/>
    <w:next w:val="Normal"/>
    <w:link w:val="Heading6Char"/>
    <w:uiPriority w:val="9"/>
    <w:semiHidden/>
    <w:unhideWhenUsed/>
    <w:qFormat/>
    <w:rsid w:val="00E879B4"/>
    <w:pPr>
      <w:pBdr>
        <w:bottom w:val="dotted" w:sz="6" w:space="1" w:color="0F6FC6" w:themeColor="accent1"/>
      </w:pBdr>
      <w:spacing w:before="200" w:after="0"/>
      <w:outlineLvl w:val="5"/>
    </w:pPr>
    <w:rPr>
      <w:caps/>
      <w:color w:val="0B5294" w:themeColor="accent1" w:themeShade="BF"/>
      <w:spacing w:val="10"/>
    </w:rPr>
  </w:style>
  <w:style w:type="paragraph" w:styleId="Heading7">
    <w:name w:val="heading 7"/>
    <w:basedOn w:val="Normal"/>
    <w:next w:val="Normal"/>
    <w:link w:val="Heading7Char"/>
    <w:uiPriority w:val="9"/>
    <w:semiHidden/>
    <w:unhideWhenUsed/>
    <w:qFormat/>
    <w:rsid w:val="00E879B4"/>
    <w:pPr>
      <w:spacing w:before="200" w:after="0"/>
      <w:outlineLvl w:val="6"/>
    </w:pPr>
    <w:rPr>
      <w:caps/>
      <w:color w:val="0B5294" w:themeColor="accent1" w:themeShade="BF"/>
      <w:spacing w:val="10"/>
    </w:rPr>
  </w:style>
  <w:style w:type="paragraph" w:styleId="Heading8">
    <w:name w:val="heading 8"/>
    <w:basedOn w:val="Normal"/>
    <w:next w:val="Normal"/>
    <w:link w:val="Heading8Char"/>
    <w:uiPriority w:val="9"/>
    <w:semiHidden/>
    <w:unhideWhenUsed/>
    <w:qFormat/>
    <w:rsid w:val="00E879B4"/>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E879B4"/>
    <w:pPr>
      <w:spacing w:before="200" w:after="0"/>
      <w:outlineLvl w:val="8"/>
    </w:pPr>
    <w:rPr>
      <w:i/>
      <w:iCs/>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
    <w:name w:val="Logo"/>
    <w:basedOn w:val="Normal"/>
    <w:uiPriority w:val="99"/>
    <w:semiHidden/>
    <w:unhideWhenUsed/>
    <w:pPr>
      <w:spacing w:before="600"/>
    </w:p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rsid w:val="00E879B4"/>
    <w:pPr>
      <w:spacing w:before="0" w:after="0"/>
    </w:pPr>
    <w:rPr>
      <w:rFonts w:asciiTheme="majorHAnsi" w:eastAsiaTheme="majorEastAsia" w:hAnsiTheme="majorHAnsi" w:cstheme="majorBidi"/>
      <w:caps/>
      <w:color w:val="0F6FC6" w:themeColor="accent1"/>
      <w:spacing w:val="10"/>
      <w:sz w:val="52"/>
      <w:szCs w:val="52"/>
    </w:rPr>
  </w:style>
  <w:style w:type="character" w:customStyle="1" w:styleId="TitleChar">
    <w:name w:val="Title Char"/>
    <w:basedOn w:val="DefaultParagraphFont"/>
    <w:link w:val="Title"/>
    <w:uiPriority w:val="10"/>
    <w:rsid w:val="00E879B4"/>
    <w:rPr>
      <w:rFonts w:asciiTheme="majorHAnsi" w:eastAsiaTheme="majorEastAsia" w:hAnsiTheme="majorHAnsi" w:cstheme="majorBidi"/>
      <w:caps/>
      <w:color w:val="0F6FC6" w:themeColor="accent1"/>
      <w:spacing w:val="10"/>
      <w:sz w:val="52"/>
      <w:szCs w:val="52"/>
    </w:rPr>
  </w:style>
  <w:style w:type="paragraph" w:styleId="Subtitle">
    <w:name w:val="Subtitle"/>
    <w:basedOn w:val="Normal"/>
    <w:next w:val="Normal"/>
    <w:link w:val="SubtitleChar"/>
    <w:uiPriority w:val="11"/>
    <w:qFormat/>
    <w:rsid w:val="00E879B4"/>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E879B4"/>
    <w:rPr>
      <w:caps/>
      <w:color w:val="595959" w:themeColor="text1" w:themeTint="A6"/>
      <w:spacing w:val="10"/>
      <w:sz w:val="21"/>
      <w:szCs w:val="21"/>
    </w:rPr>
  </w:style>
  <w:style w:type="paragraph" w:styleId="NoSpacing">
    <w:name w:val="No Spacing"/>
    <w:uiPriority w:val="1"/>
    <w:qFormat/>
    <w:rsid w:val="00E879B4"/>
    <w:pPr>
      <w:spacing w:after="0" w:line="240" w:lineRule="auto"/>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Info">
    <w:name w:val="Contact Info"/>
    <w:basedOn w:val="NoSpacing"/>
    <w:uiPriority w:val="99"/>
    <w:rPr>
      <w:color w:val="FFFFFF" w:themeColor="background1"/>
      <w:sz w:val="22"/>
      <w:szCs w:val="22"/>
    </w:rPr>
  </w:style>
  <w:style w:type="paragraph" w:customStyle="1" w:styleId="TableSpace">
    <w:name w:val="Table Space"/>
    <w:basedOn w:val="NoSpacing"/>
    <w:uiPriority w:val="99"/>
    <w:pPr>
      <w:spacing w:line="14" w:lineRule="exact"/>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rPr>
      <w:rFonts w:asciiTheme="majorHAnsi" w:eastAsiaTheme="majorEastAsia" w:hAnsiTheme="majorHAnsi" w:cstheme="majorBidi"/>
      <w:caps/>
      <w:color w:val="0F6FC6" w:themeColor="accent1"/>
      <w:sz w:val="16"/>
      <w:szCs w:val="16"/>
    </w:rPr>
  </w:style>
  <w:style w:type="character" w:customStyle="1" w:styleId="FooterChar">
    <w:name w:val="Footer Char"/>
    <w:basedOn w:val="DefaultParagraphFont"/>
    <w:link w:val="Footer"/>
    <w:uiPriority w:val="99"/>
    <w:rPr>
      <w:rFonts w:asciiTheme="majorHAnsi" w:eastAsiaTheme="majorEastAsia" w:hAnsiTheme="majorHAnsi" w:cstheme="majorBidi"/>
      <w:caps/>
      <w:color w:val="0F6FC6" w:themeColor="accent1"/>
      <w:sz w:val="16"/>
      <w:szCs w:val="16"/>
    </w:rPr>
  </w:style>
  <w:style w:type="character" w:customStyle="1" w:styleId="Heading1Char">
    <w:name w:val="Heading 1 Char"/>
    <w:basedOn w:val="DefaultParagraphFont"/>
    <w:link w:val="Heading1"/>
    <w:uiPriority w:val="9"/>
    <w:rsid w:val="00E879B4"/>
    <w:rPr>
      <w:caps/>
      <w:color w:val="FFFFFF" w:themeColor="background1"/>
      <w:spacing w:val="15"/>
      <w:sz w:val="22"/>
      <w:szCs w:val="22"/>
      <w:shd w:val="clear" w:color="auto" w:fill="0F6FC6" w:themeFill="accent1"/>
    </w:rPr>
  </w:style>
  <w:style w:type="character" w:customStyle="1" w:styleId="Heading2Char">
    <w:name w:val="Heading 2 Char"/>
    <w:basedOn w:val="DefaultParagraphFont"/>
    <w:link w:val="Heading2"/>
    <w:uiPriority w:val="9"/>
    <w:rsid w:val="00E879B4"/>
    <w:rPr>
      <w:caps/>
      <w:spacing w:val="15"/>
      <w:shd w:val="clear" w:color="auto" w:fill="C7E2FA" w:themeFill="accent1" w:themeFillTint="33"/>
    </w:rPr>
  </w:style>
  <w:style w:type="paragraph" w:styleId="TOCHeading">
    <w:name w:val="TOC Heading"/>
    <w:basedOn w:val="Heading1"/>
    <w:next w:val="Normal"/>
    <w:uiPriority w:val="39"/>
    <w:unhideWhenUsed/>
    <w:qFormat/>
    <w:rsid w:val="00E879B4"/>
    <w:pPr>
      <w:outlineLvl w:val="9"/>
    </w:pPr>
  </w:style>
  <w:style w:type="paragraph" w:styleId="TOC1">
    <w:name w:val="toc 1"/>
    <w:basedOn w:val="Normal"/>
    <w:next w:val="Normal"/>
    <w:autoRedefine/>
    <w:uiPriority w:val="39"/>
    <w:unhideWhenUsed/>
    <w:pPr>
      <w:numPr>
        <w:numId w:val="1"/>
      </w:numPr>
      <w:spacing w:after="140" w:line="240" w:lineRule="auto"/>
      <w:ind w:right="3240"/>
    </w:pPr>
    <w:rPr>
      <w:b/>
      <w:bCs/>
      <w:sz w:val="26"/>
      <w:szCs w:val="26"/>
    </w:rPr>
  </w:style>
  <w:style w:type="paragraph" w:styleId="TOC2">
    <w:name w:val="toc 2"/>
    <w:basedOn w:val="Normal"/>
    <w:next w:val="Normal"/>
    <w:autoRedefine/>
    <w:uiPriority w:val="39"/>
    <w:unhideWhenUsed/>
    <w:pPr>
      <w:tabs>
        <w:tab w:val="right" w:leader="dot" w:pos="9350"/>
      </w:tabs>
      <w:spacing w:after="100" w:line="240" w:lineRule="auto"/>
      <w:ind w:left="720" w:right="3240"/>
    </w:pPr>
    <w:rPr>
      <w:sz w:val="22"/>
      <w:szCs w:val="22"/>
    </w:rPr>
  </w:style>
  <w:style w:type="character" w:styleId="Hyperlink">
    <w:name w:val="Hyperlink"/>
    <w:basedOn w:val="DefaultParagraphFont"/>
    <w:uiPriority w:val="99"/>
    <w:unhideWhenUsed/>
    <w:rPr>
      <w:color w:val="F49100" w:themeColor="hyperlink"/>
      <w:u w:val="single"/>
    </w:rPr>
  </w:style>
  <w:style w:type="character" w:customStyle="1" w:styleId="Heading3Char">
    <w:name w:val="Heading 3 Char"/>
    <w:basedOn w:val="DefaultParagraphFont"/>
    <w:link w:val="Heading3"/>
    <w:uiPriority w:val="9"/>
    <w:rsid w:val="00E879B4"/>
    <w:rPr>
      <w:caps/>
      <w:color w:val="073662" w:themeColor="accent1" w:themeShade="7F"/>
      <w:spacing w:val="15"/>
    </w:rPr>
  </w:style>
  <w:style w:type="paragraph" w:customStyle="1" w:styleId="LogoAlt">
    <w:name w:val="Logo Alt."/>
    <w:basedOn w:val="Normal"/>
    <w:uiPriority w:val="99"/>
    <w:unhideWhenUsed/>
    <w:pPr>
      <w:spacing w:before="720" w:line="240" w:lineRule="auto"/>
      <w:ind w:left="720"/>
    </w:pPr>
  </w:style>
  <w:style w:type="paragraph" w:customStyle="1" w:styleId="FooterAlt">
    <w:name w:val="Footer Alt."/>
    <w:basedOn w:val="Normal"/>
    <w:uiPriority w:val="99"/>
    <w:unhideWhenUsed/>
    <w:pPr>
      <w:spacing w:after="0" w:line="240" w:lineRule="auto"/>
    </w:pPr>
    <w:rPr>
      <w:i/>
      <w:iCs/>
      <w:sz w:val="18"/>
      <w:szCs w:val="18"/>
    </w:rPr>
  </w:style>
  <w:style w:type="table" w:customStyle="1" w:styleId="TipTable">
    <w:name w:val="Tip Table"/>
    <w:basedOn w:val="TableNormal"/>
    <w:uiPriority w:val="99"/>
    <w:pPr>
      <w:spacing w:after="0" w:line="240" w:lineRule="auto"/>
    </w:pPr>
    <w:rPr>
      <w:color w:val="404040" w:themeColor="text1" w:themeTint="BF"/>
      <w:sz w:val="18"/>
      <w:szCs w:val="18"/>
    </w:rPr>
    <w:tblPr>
      <w:tblCellMar>
        <w:top w:w="144" w:type="dxa"/>
        <w:left w:w="0" w:type="dxa"/>
        <w:right w:w="0" w:type="dxa"/>
      </w:tblCellMar>
    </w:tblPr>
    <w:tcPr>
      <w:shd w:val="clear" w:color="auto" w:fill="C7E2FA" w:themeFill="accent1" w:themeFillTint="33"/>
    </w:tcPr>
    <w:tblStylePr w:type="firstCol">
      <w:pPr>
        <w:wordWrap/>
        <w:jc w:val="center"/>
      </w:pPr>
    </w:tblStylePr>
  </w:style>
  <w:style w:type="paragraph" w:customStyle="1" w:styleId="TipText">
    <w:name w:val="Tip Text"/>
    <w:basedOn w:val="Normal"/>
    <w:uiPriority w:val="99"/>
    <w:pPr>
      <w:spacing w:before="160" w:after="160" w:line="264" w:lineRule="auto"/>
      <w:ind w:right="576"/>
    </w:pPr>
    <w:rPr>
      <w:rFonts w:asciiTheme="majorHAnsi" w:eastAsiaTheme="majorEastAsia" w:hAnsiTheme="majorHAnsi" w:cstheme="majorBidi"/>
      <w:i/>
      <w:iCs/>
      <w:sz w:val="16"/>
      <w:szCs w:val="16"/>
    </w:rPr>
  </w:style>
  <w:style w:type="paragraph" w:customStyle="1" w:styleId="Icon">
    <w:name w:val="Icon"/>
    <w:basedOn w:val="Normal"/>
    <w:uiPriority w:val="99"/>
    <w:unhideWhenUsed/>
    <w:pPr>
      <w:spacing w:before="160" w:after="160" w:line="240" w:lineRule="auto"/>
      <w:jc w:val="center"/>
    </w:pPr>
  </w:style>
  <w:style w:type="character" w:customStyle="1" w:styleId="Heading4Char">
    <w:name w:val="Heading 4 Char"/>
    <w:basedOn w:val="DefaultParagraphFont"/>
    <w:link w:val="Heading4"/>
    <w:uiPriority w:val="9"/>
    <w:semiHidden/>
    <w:rsid w:val="00E879B4"/>
    <w:rPr>
      <w:caps/>
      <w:color w:val="0B5294" w:themeColor="accent1" w:themeShade="BF"/>
      <w:spacing w:val="10"/>
    </w:rPr>
  </w:style>
  <w:style w:type="table" w:customStyle="1" w:styleId="FinancialTable">
    <w:name w:val="Financial Table"/>
    <w:basedOn w:val="TableNormal"/>
    <w:uiPriority w:val="99"/>
    <w:pPr>
      <w:spacing w:before="60" w:after="60" w:line="240" w:lineRule="auto"/>
    </w:pPr>
    <w:tblPr>
      <w:tblStyleRowBandSize w:val="1"/>
      <w:tblBorders>
        <w:top w:val="single" w:sz="4" w:space="0" w:color="82B0E4" w:themeColor="text2" w:themeTint="66"/>
        <w:left w:val="single" w:sz="4" w:space="0" w:color="82B0E4" w:themeColor="text2" w:themeTint="66"/>
        <w:bottom w:val="single" w:sz="4" w:space="0" w:color="82B0E4" w:themeColor="text2" w:themeTint="66"/>
        <w:right w:val="single" w:sz="4" w:space="0" w:color="82B0E4" w:themeColor="text2" w:themeTint="66"/>
        <w:insideV w:val="single" w:sz="4" w:space="0" w:color="82B0E4" w:themeColor="text2" w:themeTint="66"/>
      </w:tblBorders>
    </w:tblPr>
    <w:tblStylePr w:type="firstRow">
      <w:rPr>
        <w:rFonts w:asciiTheme="majorHAnsi" w:hAnsiTheme="majorHAnsi"/>
        <w:color w:val="FFFFFF" w:themeColor="background1"/>
        <w:sz w:val="16"/>
      </w:rPr>
      <w:tblPr/>
      <w:tcPr>
        <w:shd w:val="clear" w:color="auto" w:fill="0F6FC6" w:themeFill="accent1"/>
      </w:tcPr>
    </w:tblStylePr>
    <w:tblStylePr w:type="lastRow">
      <w:rPr>
        <w:rFonts w:asciiTheme="majorHAnsi" w:hAnsiTheme="majorHAnsi"/>
        <w:b/>
        <w:caps/>
        <w:smallCaps w:val="0"/>
        <w:color w:val="0F6FC6"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C0D7F1" w:themeFill="text2" w:themeFillTint="33"/>
      </w:tcPr>
    </w:tblStylePr>
  </w:style>
  <w:style w:type="paragraph" w:styleId="TOC3">
    <w:name w:val="toc 3"/>
    <w:basedOn w:val="Normal"/>
    <w:next w:val="Normal"/>
    <w:autoRedefine/>
    <w:uiPriority w:val="39"/>
    <w:semiHidden/>
    <w:unhideWhenUsed/>
    <w:pPr>
      <w:spacing w:after="100"/>
      <w:ind w:left="720" w:right="3240"/>
    </w:pPr>
  </w:style>
  <w:style w:type="paragraph" w:styleId="TOC4">
    <w:name w:val="toc 4"/>
    <w:basedOn w:val="Normal"/>
    <w:next w:val="Normal"/>
    <w:autoRedefine/>
    <w:uiPriority w:val="39"/>
    <w:semiHidden/>
    <w:unhideWhenUsed/>
    <w:pPr>
      <w:spacing w:after="100"/>
      <w:ind w:left="720" w:right="3240"/>
    </w:pPr>
  </w:style>
  <w:style w:type="character" w:customStyle="1" w:styleId="Heading5Char">
    <w:name w:val="Heading 5 Char"/>
    <w:basedOn w:val="DefaultParagraphFont"/>
    <w:link w:val="Heading5"/>
    <w:uiPriority w:val="9"/>
    <w:semiHidden/>
    <w:rsid w:val="00E879B4"/>
    <w:rPr>
      <w:caps/>
      <w:color w:val="0B5294" w:themeColor="accent1" w:themeShade="BF"/>
      <w:spacing w:val="10"/>
    </w:rPr>
  </w:style>
  <w:style w:type="character" w:customStyle="1" w:styleId="Heading6Char">
    <w:name w:val="Heading 6 Char"/>
    <w:basedOn w:val="DefaultParagraphFont"/>
    <w:link w:val="Heading6"/>
    <w:uiPriority w:val="9"/>
    <w:semiHidden/>
    <w:rsid w:val="00E879B4"/>
    <w:rPr>
      <w:caps/>
      <w:color w:val="0B5294" w:themeColor="accent1" w:themeShade="BF"/>
      <w:spacing w:val="10"/>
    </w:rPr>
  </w:style>
  <w:style w:type="character" w:customStyle="1" w:styleId="Heading7Char">
    <w:name w:val="Heading 7 Char"/>
    <w:basedOn w:val="DefaultParagraphFont"/>
    <w:link w:val="Heading7"/>
    <w:uiPriority w:val="9"/>
    <w:semiHidden/>
    <w:rsid w:val="00E879B4"/>
    <w:rPr>
      <w:caps/>
      <w:color w:val="0B5294" w:themeColor="accent1" w:themeShade="BF"/>
      <w:spacing w:val="10"/>
    </w:rPr>
  </w:style>
  <w:style w:type="character" w:customStyle="1" w:styleId="Heading8Char">
    <w:name w:val="Heading 8 Char"/>
    <w:basedOn w:val="DefaultParagraphFont"/>
    <w:link w:val="Heading8"/>
    <w:uiPriority w:val="9"/>
    <w:semiHidden/>
    <w:rsid w:val="00E879B4"/>
    <w:rPr>
      <w:caps/>
      <w:spacing w:val="10"/>
      <w:sz w:val="18"/>
      <w:szCs w:val="18"/>
    </w:rPr>
  </w:style>
  <w:style w:type="character" w:customStyle="1" w:styleId="Heading9Char">
    <w:name w:val="Heading 9 Char"/>
    <w:basedOn w:val="DefaultParagraphFont"/>
    <w:link w:val="Heading9"/>
    <w:uiPriority w:val="9"/>
    <w:semiHidden/>
    <w:rsid w:val="00E879B4"/>
    <w:rPr>
      <w:i/>
      <w:iCs/>
      <w:caps/>
      <w:spacing w:val="10"/>
      <w:sz w:val="18"/>
      <w:szCs w:val="18"/>
    </w:rPr>
  </w:style>
  <w:style w:type="paragraph" w:styleId="Caption">
    <w:name w:val="caption"/>
    <w:basedOn w:val="Normal"/>
    <w:next w:val="Normal"/>
    <w:uiPriority w:val="35"/>
    <w:semiHidden/>
    <w:unhideWhenUsed/>
    <w:qFormat/>
    <w:rsid w:val="00E879B4"/>
    <w:rPr>
      <w:b/>
      <w:bCs/>
      <w:color w:val="0B5294" w:themeColor="accent1" w:themeShade="BF"/>
      <w:sz w:val="16"/>
      <w:szCs w:val="16"/>
    </w:rPr>
  </w:style>
  <w:style w:type="character" w:styleId="Strong">
    <w:name w:val="Strong"/>
    <w:uiPriority w:val="22"/>
    <w:qFormat/>
    <w:rsid w:val="00E879B4"/>
    <w:rPr>
      <w:b/>
      <w:bCs/>
    </w:rPr>
  </w:style>
  <w:style w:type="character" w:styleId="Emphasis">
    <w:name w:val="Emphasis"/>
    <w:uiPriority w:val="20"/>
    <w:qFormat/>
    <w:rsid w:val="00E879B4"/>
    <w:rPr>
      <w:caps/>
      <w:color w:val="073662" w:themeColor="accent1" w:themeShade="7F"/>
      <w:spacing w:val="5"/>
    </w:rPr>
  </w:style>
  <w:style w:type="paragraph" w:styleId="Quote">
    <w:name w:val="Quote"/>
    <w:basedOn w:val="Normal"/>
    <w:next w:val="Normal"/>
    <w:link w:val="QuoteChar"/>
    <w:uiPriority w:val="29"/>
    <w:qFormat/>
    <w:rsid w:val="00E879B4"/>
    <w:rPr>
      <w:i/>
      <w:iCs/>
      <w:sz w:val="24"/>
      <w:szCs w:val="24"/>
    </w:rPr>
  </w:style>
  <w:style w:type="character" w:customStyle="1" w:styleId="QuoteChar">
    <w:name w:val="Quote Char"/>
    <w:basedOn w:val="DefaultParagraphFont"/>
    <w:link w:val="Quote"/>
    <w:uiPriority w:val="29"/>
    <w:rsid w:val="00E879B4"/>
    <w:rPr>
      <w:i/>
      <w:iCs/>
      <w:sz w:val="24"/>
      <w:szCs w:val="24"/>
    </w:rPr>
  </w:style>
  <w:style w:type="paragraph" w:styleId="IntenseQuote">
    <w:name w:val="Intense Quote"/>
    <w:basedOn w:val="Normal"/>
    <w:next w:val="Normal"/>
    <w:link w:val="IntenseQuoteChar"/>
    <w:uiPriority w:val="30"/>
    <w:qFormat/>
    <w:rsid w:val="00E879B4"/>
    <w:pPr>
      <w:spacing w:before="240" w:after="240" w:line="240" w:lineRule="auto"/>
      <w:ind w:left="1080" w:right="1080"/>
      <w:jc w:val="center"/>
    </w:pPr>
    <w:rPr>
      <w:color w:val="0F6FC6" w:themeColor="accent1"/>
      <w:sz w:val="24"/>
      <w:szCs w:val="24"/>
    </w:rPr>
  </w:style>
  <w:style w:type="character" w:customStyle="1" w:styleId="IntenseQuoteChar">
    <w:name w:val="Intense Quote Char"/>
    <w:basedOn w:val="DefaultParagraphFont"/>
    <w:link w:val="IntenseQuote"/>
    <w:uiPriority w:val="30"/>
    <w:rsid w:val="00E879B4"/>
    <w:rPr>
      <w:color w:val="0F6FC6" w:themeColor="accent1"/>
      <w:sz w:val="24"/>
      <w:szCs w:val="24"/>
    </w:rPr>
  </w:style>
  <w:style w:type="character" w:styleId="SubtleEmphasis">
    <w:name w:val="Subtle Emphasis"/>
    <w:uiPriority w:val="19"/>
    <w:qFormat/>
    <w:rsid w:val="00E879B4"/>
    <w:rPr>
      <w:i/>
      <w:iCs/>
      <w:color w:val="073662" w:themeColor="accent1" w:themeShade="7F"/>
    </w:rPr>
  </w:style>
  <w:style w:type="character" w:styleId="IntenseEmphasis">
    <w:name w:val="Intense Emphasis"/>
    <w:uiPriority w:val="21"/>
    <w:qFormat/>
    <w:rsid w:val="00E879B4"/>
    <w:rPr>
      <w:b/>
      <w:bCs/>
      <w:caps/>
      <w:color w:val="073662" w:themeColor="accent1" w:themeShade="7F"/>
      <w:spacing w:val="10"/>
    </w:rPr>
  </w:style>
  <w:style w:type="character" w:styleId="SubtleReference">
    <w:name w:val="Subtle Reference"/>
    <w:uiPriority w:val="31"/>
    <w:qFormat/>
    <w:rsid w:val="00E879B4"/>
    <w:rPr>
      <w:b/>
      <w:bCs/>
      <w:color w:val="0F6FC6" w:themeColor="accent1"/>
    </w:rPr>
  </w:style>
  <w:style w:type="character" w:styleId="IntenseReference">
    <w:name w:val="Intense Reference"/>
    <w:uiPriority w:val="32"/>
    <w:qFormat/>
    <w:rsid w:val="00E879B4"/>
    <w:rPr>
      <w:b/>
      <w:bCs/>
      <w:i/>
      <w:iCs/>
      <w:caps/>
      <w:color w:val="0F6FC6" w:themeColor="accent1"/>
    </w:rPr>
  </w:style>
  <w:style w:type="character" w:styleId="BookTitle">
    <w:name w:val="Book Title"/>
    <w:uiPriority w:val="33"/>
    <w:qFormat/>
    <w:rsid w:val="00E879B4"/>
    <w:rPr>
      <w:b/>
      <w:bCs/>
      <w:i/>
      <w:iCs/>
      <w:spacing w:val="0"/>
    </w:rPr>
  </w:style>
  <w:style w:type="paragraph" w:styleId="ListParagraph">
    <w:name w:val="List Paragraph"/>
    <w:basedOn w:val="Normal"/>
    <w:uiPriority w:val="34"/>
    <w:qFormat/>
    <w:rsid w:val="009F1292"/>
    <w:pPr>
      <w:ind w:left="720"/>
      <w:contextualSpacing/>
    </w:pPr>
  </w:style>
  <w:style w:type="paragraph" w:styleId="BalloonText">
    <w:name w:val="Balloon Text"/>
    <w:basedOn w:val="Normal"/>
    <w:link w:val="BalloonTextChar"/>
    <w:uiPriority w:val="99"/>
    <w:semiHidden/>
    <w:unhideWhenUsed/>
    <w:rsid w:val="00997F7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7F72"/>
    <w:rPr>
      <w:rFonts w:ascii="Segoe UI" w:hAnsi="Segoe UI" w:cs="Segoe UI"/>
      <w:sz w:val="18"/>
      <w:szCs w:val="18"/>
    </w:rPr>
  </w:style>
  <w:style w:type="paragraph" w:styleId="NormalWeb">
    <w:name w:val="Normal (Web)"/>
    <w:basedOn w:val="Normal"/>
    <w:uiPriority w:val="99"/>
    <w:semiHidden/>
    <w:unhideWhenUsed/>
    <w:rsid w:val="00181E49"/>
    <w:pPr>
      <w:spacing w:beforeAutospacing="1" w:after="360"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0943098">
      <w:bodyDiv w:val="1"/>
      <w:marLeft w:val="0"/>
      <w:marRight w:val="0"/>
      <w:marTop w:val="0"/>
      <w:marBottom w:val="0"/>
      <w:divBdr>
        <w:top w:val="none" w:sz="0" w:space="0" w:color="auto"/>
        <w:left w:val="none" w:sz="0" w:space="0" w:color="auto"/>
        <w:bottom w:val="none" w:sz="0" w:space="0" w:color="auto"/>
        <w:right w:val="none" w:sz="0" w:space="0" w:color="auto"/>
      </w:divBdr>
      <w:divsChild>
        <w:div w:id="1607276363">
          <w:marLeft w:val="0"/>
          <w:marRight w:val="0"/>
          <w:marTop w:val="0"/>
          <w:marBottom w:val="0"/>
          <w:divBdr>
            <w:top w:val="none" w:sz="0" w:space="0" w:color="auto"/>
            <w:left w:val="none" w:sz="0" w:space="0" w:color="auto"/>
            <w:bottom w:val="none" w:sz="0" w:space="0" w:color="auto"/>
            <w:right w:val="none" w:sz="0" w:space="0" w:color="auto"/>
          </w:divBdr>
          <w:divsChild>
            <w:div w:id="1355109404">
              <w:marLeft w:val="0"/>
              <w:marRight w:val="0"/>
              <w:marTop w:val="0"/>
              <w:marBottom w:val="0"/>
              <w:divBdr>
                <w:top w:val="none" w:sz="0" w:space="0" w:color="auto"/>
                <w:left w:val="none" w:sz="0" w:space="0" w:color="auto"/>
                <w:bottom w:val="none" w:sz="0" w:space="0" w:color="auto"/>
                <w:right w:val="none" w:sz="0" w:space="0" w:color="auto"/>
              </w:divBdr>
              <w:divsChild>
                <w:div w:id="165022372">
                  <w:marLeft w:val="0"/>
                  <w:marRight w:val="0"/>
                  <w:marTop w:val="0"/>
                  <w:marBottom w:val="0"/>
                  <w:divBdr>
                    <w:top w:val="none" w:sz="0" w:space="0" w:color="auto"/>
                    <w:left w:val="none" w:sz="0" w:space="0" w:color="auto"/>
                    <w:bottom w:val="none" w:sz="0" w:space="0" w:color="auto"/>
                    <w:right w:val="none" w:sz="0" w:space="0" w:color="auto"/>
                  </w:divBdr>
                  <w:divsChild>
                    <w:div w:id="1333072901">
                      <w:marLeft w:val="0"/>
                      <w:marRight w:val="0"/>
                      <w:marTop w:val="0"/>
                      <w:marBottom w:val="0"/>
                      <w:divBdr>
                        <w:top w:val="none" w:sz="0" w:space="0" w:color="auto"/>
                        <w:left w:val="none" w:sz="0" w:space="0" w:color="auto"/>
                        <w:bottom w:val="none" w:sz="0" w:space="0" w:color="auto"/>
                        <w:right w:val="none" w:sz="0" w:space="0" w:color="auto"/>
                      </w:divBdr>
                      <w:divsChild>
                        <w:div w:id="1031686842">
                          <w:marLeft w:val="0"/>
                          <w:marRight w:val="0"/>
                          <w:marTop w:val="0"/>
                          <w:marBottom w:val="0"/>
                          <w:divBdr>
                            <w:top w:val="none" w:sz="0" w:space="0" w:color="auto"/>
                            <w:left w:val="none" w:sz="0" w:space="0" w:color="auto"/>
                            <w:bottom w:val="none" w:sz="0" w:space="0" w:color="auto"/>
                            <w:right w:val="none" w:sz="0" w:space="0" w:color="auto"/>
                          </w:divBdr>
                          <w:divsChild>
                            <w:div w:id="105500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373410">
      <w:bodyDiv w:val="1"/>
      <w:marLeft w:val="0"/>
      <w:marRight w:val="0"/>
      <w:marTop w:val="0"/>
      <w:marBottom w:val="0"/>
      <w:divBdr>
        <w:top w:val="none" w:sz="0" w:space="0" w:color="auto"/>
        <w:left w:val="none" w:sz="0" w:space="0" w:color="auto"/>
        <w:bottom w:val="none" w:sz="0" w:space="0" w:color="auto"/>
        <w:right w:val="none" w:sz="0" w:space="0" w:color="auto"/>
      </w:divBdr>
    </w:div>
    <w:div w:id="1159541202">
      <w:bodyDiv w:val="1"/>
      <w:marLeft w:val="0"/>
      <w:marRight w:val="0"/>
      <w:marTop w:val="0"/>
      <w:marBottom w:val="0"/>
      <w:divBdr>
        <w:top w:val="none" w:sz="0" w:space="0" w:color="auto"/>
        <w:left w:val="none" w:sz="0" w:space="0" w:color="auto"/>
        <w:bottom w:val="none" w:sz="0" w:space="0" w:color="auto"/>
        <w:right w:val="none" w:sz="0" w:space="0" w:color="auto"/>
      </w:divBdr>
      <w:divsChild>
        <w:div w:id="311564381">
          <w:marLeft w:val="0"/>
          <w:marRight w:val="0"/>
          <w:marTop w:val="0"/>
          <w:marBottom w:val="0"/>
          <w:divBdr>
            <w:top w:val="none" w:sz="0" w:space="0" w:color="auto"/>
            <w:left w:val="none" w:sz="0" w:space="0" w:color="auto"/>
            <w:bottom w:val="none" w:sz="0" w:space="0" w:color="auto"/>
            <w:right w:val="none" w:sz="0" w:space="0" w:color="auto"/>
          </w:divBdr>
          <w:divsChild>
            <w:div w:id="673528573">
              <w:marLeft w:val="0"/>
              <w:marRight w:val="0"/>
              <w:marTop w:val="0"/>
              <w:marBottom w:val="0"/>
              <w:divBdr>
                <w:top w:val="none" w:sz="0" w:space="0" w:color="auto"/>
                <w:left w:val="none" w:sz="0" w:space="0" w:color="auto"/>
                <w:bottom w:val="none" w:sz="0" w:space="0" w:color="auto"/>
                <w:right w:val="none" w:sz="0" w:space="0" w:color="auto"/>
              </w:divBdr>
              <w:divsChild>
                <w:div w:id="1201090895">
                  <w:marLeft w:val="0"/>
                  <w:marRight w:val="0"/>
                  <w:marTop w:val="0"/>
                  <w:marBottom w:val="0"/>
                  <w:divBdr>
                    <w:top w:val="none" w:sz="0" w:space="0" w:color="auto"/>
                    <w:left w:val="none" w:sz="0" w:space="0" w:color="auto"/>
                    <w:bottom w:val="none" w:sz="0" w:space="0" w:color="auto"/>
                    <w:right w:val="none" w:sz="0" w:space="0" w:color="auto"/>
                  </w:divBdr>
                  <w:divsChild>
                    <w:div w:id="742067633">
                      <w:marLeft w:val="0"/>
                      <w:marRight w:val="0"/>
                      <w:marTop w:val="0"/>
                      <w:marBottom w:val="0"/>
                      <w:divBdr>
                        <w:top w:val="none" w:sz="0" w:space="0" w:color="auto"/>
                        <w:left w:val="none" w:sz="0" w:space="0" w:color="auto"/>
                        <w:bottom w:val="none" w:sz="0" w:space="0" w:color="auto"/>
                        <w:right w:val="none" w:sz="0" w:space="0" w:color="auto"/>
                      </w:divBdr>
                      <w:divsChild>
                        <w:div w:id="2002460608">
                          <w:marLeft w:val="0"/>
                          <w:marRight w:val="0"/>
                          <w:marTop w:val="0"/>
                          <w:marBottom w:val="0"/>
                          <w:divBdr>
                            <w:top w:val="none" w:sz="0" w:space="0" w:color="auto"/>
                            <w:left w:val="none" w:sz="0" w:space="0" w:color="auto"/>
                            <w:bottom w:val="none" w:sz="0" w:space="0" w:color="auto"/>
                            <w:right w:val="none" w:sz="0" w:space="0" w:color="auto"/>
                          </w:divBdr>
                          <w:divsChild>
                            <w:div w:id="1545560924">
                              <w:marLeft w:val="0"/>
                              <w:marRight w:val="0"/>
                              <w:marTop w:val="0"/>
                              <w:marBottom w:val="0"/>
                              <w:divBdr>
                                <w:top w:val="none" w:sz="0" w:space="0" w:color="auto"/>
                                <w:left w:val="none" w:sz="0" w:space="0" w:color="auto"/>
                                <w:bottom w:val="none" w:sz="0" w:space="0" w:color="auto"/>
                                <w:right w:val="none" w:sz="0" w:space="0" w:color="auto"/>
                              </w:divBdr>
                              <w:divsChild>
                                <w:div w:id="1947690243">
                                  <w:marLeft w:val="0"/>
                                  <w:marRight w:val="0"/>
                                  <w:marTop w:val="0"/>
                                  <w:marBottom w:val="0"/>
                                  <w:divBdr>
                                    <w:top w:val="none" w:sz="0" w:space="0" w:color="auto"/>
                                    <w:left w:val="none" w:sz="0" w:space="0" w:color="auto"/>
                                    <w:bottom w:val="none" w:sz="0" w:space="0" w:color="auto"/>
                                    <w:right w:val="none" w:sz="0" w:space="0" w:color="auto"/>
                                  </w:divBdr>
                                  <w:divsChild>
                                    <w:div w:id="19939287">
                                      <w:marLeft w:val="0"/>
                                      <w:marRight w:val="0"/>
                                      <w:marTop w:val="0"/>
                                      <w:marBottom w:val="0"/>
                                      <w:divBdr>
                                        <w:top w:val="none" w:sz="0" w:space="0" w:color="auto"/>
                                        <w:left w:val="none" w:sz="0" w:space="0" w:color="auto"/>
                                        <w:bottom w:val="none" w:sz="0" w:space="0" w:color="auto"/>
                                        <w:right w:val="none" w:sz="0" w:space="0" w:color="auto"/>
                                      </w:divBdr>
                                    </w:div>
                                    <w:div w:id="28184769">
                                      <w:marLeft w:val="0"/>
                                      <w:marRight w:val="0"/>
                                      <w:marTop w:val="0"/>
                                      <w:marBottom w:val="0"/>
                                      <w:divBdr>
                                        <w:top w:val="none" w:sz="0" w:space="0" w:color="auto"/>
                                        <w:left w:val="none" w:sz="0" w:space="0" w:color="auto"/>
                                        <w:bottom w:val="none" w:sz="0" w:space="0" w:color="auto"/>
                                        <w:right w:val="none" w:sz="0" w:space="0" w:color="auto"/>
                                      </w:divBdr>
                                    </w:div>
                                    <w:div w:id="41489588">
                                      <w:marLeft w:val="0"/>
                                      <w:marRight w:val="0"/>
                                      <w:marTop w:val="0"/>
                                      <w:marBottom w:val="0"/>
                                      <w:divBdr>
                                        <w:top w:val="none" w:sz="0" w:space="0" w:color="auto"/>
                                        <w:left w:val="none" w:sz="0" w:space="0" w:color="auto"/>
                                        <w:bottom w:val="none" w:sz="0" w:space="0" w:color="auto"/>
                                        <w:right w:val="none" w:sz="0" w:space="0" w:color="auto"/>
                                      </w:divBdr>
                                    </w:div>
                                    <w:div w:id="658191407">
                                      <w:marLeft w:val="0"/>
                                      <w:marRight w:val="0"/>
                                      <w:marTop w:val="0"/>
                                      <w:marBottom w:val="0"/>
                                      <w:divBdr>
                                        <w:top w:val="none" w:sz="0" w:space="0" w:color="auto"/>
                                        <w:left w:val="none" w:sz="0" w:space="0" w:color="auto"/>
                                        <w:bottom w:val="none" w:sz="0" w:space="0" w:color="auto"/>
                                        <w:right w:val="none" w:sz="0" w:space="0" w:color="auto"/>
                                      </w:divBdr>
                                    </w:div>
                                    <w:div w:id="859976924">
                                      <w:marLeft w:val="0"/>
                                      <w:marRight w:val="0"/>
                                      <w:marTop w:val="0"/>
                                      <w:marBottom w:val="0"/>
                                      <w:divBdr>
                                        <w:top w:val="none" w:sz="0" w:space="0" w:color="auto"/>
                                        <w:left w:val="none" w:sz="0" w:space="0" w:color="auto"/>
                                        <w:bottom w:val="none" w:sz="0" w:space="0" w:color="auto"/>
                                        <w:right w:val="none" w:sz="0" w:space="0" w:color="auto"/>
                                      </w:divBdr>
                                    </w:div>
                                    <w:div w:id="939681178">
                                      <w:marLeft w:val="0"/>
                                      <w:marRight w:val="0"/>
                                      <w:marTop w:val="0"/>
                                      <w:marBottom w:val="0"/>
                                      <w:divBdr>
                                        <w:top w:val="none" w:sz="0" w:space="0" w:color="auto"/>
                                        <w:left w:val="none" w:sz="0" w:space="0" w:color="auto"/>
                                        <w:bottom w:val="none" w:sz="0" w:space="0" w:color="auto"/>
                                        <w:right w:val="none" w:sz="0" w:space="0" w:color="auto"/>
                                      </w:divBdr>
                                    </w:div>
                                    <w:div w:id="959527257">
                                      <w:marLeft w:val="0"/>
                                      <w:marRight w:val="0"/>
                                      <w:marTop w:val="0"/>
                                      <w:marBottom w:val="0"/>
                                      <w:divBdr>
                                        <w:top w:val="none" w:sz="0" w:space="0" w:color="auto"/>
                                        <w:left w:val="none" w:sz="0" w:space="0" w:color="auto"/>
                                        <w:bottom w:val="none" w:sz="0" w:space="0" w:color="auto"/>
                                        <w:right w:val="none" w:sz="0" w:space="0" w:color="auto"/>
                                      </w:divBdr>
                                    </w:div>
                                    <w:div w:id="1028216627">
                                      <w:marLeft w:val="0"/>
                                      <w:marRight w:val="0"/>
                                      <w:marTop w:val="0"/>
                                      <w:marBottom w:val="0"/>
                                      <w:divBdr>
                                        <w:top w:val="none" w:sz="0" w:space="0" w:color="auto"/>
                                        <w:left w:val="none" w:sz="0" w:space="0" w:color="auto"/>
                                        <w:bottom w:val="none" w:sz="0" w:space="0" w:color="auto"/>
                                        <w:right w:val="none" w:sz="0" w:space="0" w:color="auto"/>
                                      </w:divBdr>
                                    </w:div>
                                    <w:div w:id="1153837623">
                                      <w:marLeft w:val="0"/>
                                      <w:marRight w:val="0"/>
                                      <w:marTop w:val="0"/>
                                      <w:marBottom w:val="0"/>
                                      <w:divBdr>
                                        <w:top w:val="none" w:sz="0" w:space="0" w:color="auto"/>
                                        <w:left w:val="none" w:sz="0" w:space="0" w:color="auto"/>
                                        <w:bottom w:val="none" w:sz="0" w:space="0" w:color="auto"/>
                                        <w:right w:val="none" w:sz="0" w:space="0" w:color="auto"/>
                                      </w:divBdr>
                                    </w:div>
                                    <w:div w:id="1431928443">
                                      <w:marLeft w:val="0"/>
                                      <w:marRight w:val="0"/>
                                      <w:marTop w:val="0"/>
                                      <w:marBottom w:val="0"/>
                                      <w:divBdr>
                                        <w:top w:val="none" w:sz="0" w:space="0" w:color="auto"/>
                                        <w:left w:val="none" w:sz="0" w:space="0" w:color="auto"/>
                                        <w:bottom w:val="none" w:sz="0" w:space="0" w:color="auto"/>
                                        <w:right w:val="none" w:sz="0" w:space="0" w:color="auto"/>
                                      </w:divBdr>
                                    </w:div>
                                    <w:div w:id="1654066405">
                                      <w:marLeft w:val="0"/>
                                      <w:marRight w:val="0"/>
                                      <w:marTop w:val="0"/>
                                      <w:marBottom w:val="0"/>
                                      <w:divBdr>
                                        <w:top w:val="none" w:sz="0" w:space="0" w:color="auto"/>
                                        <w:left w:val="none" w:sz="0" w:space="0" w:color="auto"/>
                                        <w:bottom w:val="none" w:sz="0" w:space="0" w:color="auto"/>
                                        <w:right w:val="none" w:sz="0" w:space="0" w:color="auto"/>
                                      </w:divBdr>
                                    </w:div>
                                    <w:div w:id="1731230822">
                                      <w:marLeft w:val="0"/>
                                      <w:marRight w:val="0"/>
                                      <w:marTop w:val="0"/>
                                      <w:marBottom w:val="0"/>
                                      <w:divBdr>
                                        <w:top w:val="none" w:sz="0" w:space="0" w:color="auto"/>
                                        <w:left w:val="none" w:sz="0" w:space="0" w:color="auto"/>
                                        <w:bottom w:val="none" w:sz="0" w:space="0" w:color="auto"/>
                                        <w:right w:val="none" w:sz="0" w:space="0" w:color="auto"/>
                                      </w:divBdr>
                                    </w:div>
                                    <w:div w:id="1788546923">
                                      <w:marLeft w:val="0"/>
                                      <w:marRight w:val="0"/>
                                      <w:marTop w:val="0"/>
                                      <w:marBottom w:val="0"/>
                                      <w:divBdr>
                                        <w:top w:val="none" w:sz="0" w:space="0" w:color="auto"/>
                                        <w:left w:val="none" w:sz="0" w:space="0" w:color="auto"/>
                                        <w:bottom w:val="none" w:sz="0" w:space="0" w:color="auto"/>
                                        <w:right w:val="none" w:sz="0" w:space="0" w:color="auto"/>
                                      </w:divBdr>
                                    </w:div>
                                    <w:div w:id="204952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6734743">
      <w:bodyDiv w:val="1"/>
      <w:marLeft w:val="0"/>
      <w:marRight w:val="0"/>
      <w:marTop w:val="0"/>
      <w:marBottom w:val="0"/>
      <w:divBdr>
        <w:top w:val="none" w:sz="0" w:space="0" w:color="auto"/>
        <w:left w:val="none" w:sz="0" w:space="0" w:color="auto"/>
        <w:bottom w:val="none" w:sz="0" w:space="0" w:color="auto"/>
        <w:right w:val="none" w:sz="0" w:space="0" w:color="auto"/>
      </w:divBdr>
    </w:div>
    <w:div w:id="1431774094">
      <w:bodyDiv w:val="1"/>
      <w:marLeft w:val="0"/>
      <w:marRight w:val="0"/>
      <w:marTop w:val="0"/>
      <w:marBottom w:val="0"/>
      <w:divBdr>
        <w:top w:val="none" w:sz="0" w:space="0" w:color="auto"/>
        <w:left w:val="none" w:sz="0" w:space="0" w:color="auto"/>
        <w:bottom w:val="none" w:sz="0" w:space="0" w:color="auto"/>
        <w:right w:val="none" w:sz="0" w:space="0" w:color="auto"/>
      </w:divBdr>
    </w:div>
    <w:div w:id="1466317031">
      <w:bodyDiv w:val="1"/>
      <w:marLeft w:val="0"/>
      <w:marRight w:val="0"/>
      <w:marTop w:val="0"/>
      <w:marBottom w:val="0"/>
      <w:divBdr>
        <w:top w:val="none" w:sz="0" w:space="0" w:color="auto"/>
        <w:left w:val="none" w:sz="0" w:space="0" w:color="auto"/>
        <w:bottom w:val="none" w:sz="0" w:space="0" w:color="auto"/>
        <w:right w:val="none" w:sz="0" w:space="0" w:color="auto"/>
      </w:divBdr>
      <w:divsChild>
        <w:div w:id="357776057">
          <w:marLeft w:val="0"/>
          <w:marRight w:val="0"/>
          <w:marTop w:val="0"/>
          <w:marBottom w:val="0"/>
          <w:divBdr>
            <w:top w:val="none" w:sz="0" w:space="0" w:color="auto"/>
            <w:left w:val="none" w:sz="0" w:space="0" w:color="auto"/>
            <w:bottom w:val="none" w:sz="0" w:space="0" w:color="auto"/>
            <w:right w:val="none" w:sz="0" w:space="0" w:color="auto"/>
          </w:divBdr>
          <w:divsChild>
            <w:div w:id="310981483">
              <w:marLeft w:val="0"/>
              <w:marRight w:val="0"/>
              <w:marTop w:val="0"/>
              <w:marBottom w:val="0"/>
              <w:divBdr>
                <w:top w:val="none" w:sz="0" w:space="0" w:color="auto"/>
                <w:left w:val="none" w:sz="0" w:space="0" w:color="auto"/>
                <w:bottom w:val="none" w:sz="0" w:space="0" w:color="auto"/>
                <w:right w:val="none" w:sz="0" w:space="0" w:color="auto"/>
              </w:divBdr>
              <w:divsChild>
                <w:div w:id="1629360036">
                  <w:marLeft w:val="0"/>
                  <w:marRight w:val="0"/>
                  <w:marTop w:val="0"/>
                  <w:marBottom w:val="0"/>
                  <w:divBdr>
                    <w:top w:val="none" w:sz="0" w:space="0" w:color="auto"/>
                    <w:left w:val="none" w:sz="0" w:space="0" w:color="auto"/>
                    <w:bottom w:val="none" w:sz="0" w:space="0" w:color="auto"/>
                    <w:right w:val="none" w:sz="0" w:space="0" w:color="auto"/>
                  </w:divBdr>
                  <w:divsChild>
                    <w:div w:id="1274627820">
                      <w:marLeft w:val="0"/>
                      <w:marRight w:val="0"/>
                      <w:marTop w:val="0"/>
                      <w:marBottom w:val="0"/>
                      <w:divBdr>
                        <w:top w:val="none" w:sz="0" w:space="0" w:color="auto"/>
                        <w:left w:val="none" w:sz="0" w:space="0" w:color="auto"/>
                        <w:bottom w:val="none" w:sz="0" w:space="0" w:color="auto"/>
                        <w:right w:val="none" w:sz="0" w:space="0" w:color="auto"/>
                      </w:divBdr>
                      <w:divsChild>
                        <w:div w:id="732386055">
                          <w:marLeft w:val="0"/>
                          <w:marRight w:val="0"/>
                          <w:marTop w:val="0"/>
                          <w:marBottom w:val="0"/>
                          <w:divBdr>
                            <w:top w:val="none" w:sz="0" w:space="0" w:color="auto"/>
                            <w:left w:val="none" w:sz="0" w:space="0" w:color="auto"/>
                            <w:bottom w:val="none" w:sz="0" w:space="0" w:color="auto"/>
                            <w:right w:val="none" w:sz="0" w:space="0" w:color="auto"/>
                          </w:divBdr>
                          <w:divsChild>
                            <w:div w:id="112585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Microsoft_Visio_Drawing1.vsdx"/><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package" Target="embeddings/Microsoft_Visio_Drawing2.vsdx"/><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jp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nhard\AppData\Roaming\Microsoft\Templates\Business%20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3120FD20AA84FBDBF5C6F04E09C8F02"/>
        <w:category>
          <w:name w:val="General"/>
          <w:gallery w:val="placeholder"/>
        </w:category>
        <w:types>
          <w:type w:val="bbPlcHdr"/>
        </w:types>
        <w:behaviors>
          <w:behavior w:val="content"/>
        </w:behaviors>
        <w:guid w:val="{F1A1343F-4EA4-4453-8161-35DC722FD380}"/>
      </w:docPartPr>
      <w:docPartBody>
        <w:p w:rsidR="00C45879" w:rsidRDefault="00C45879">
          <w:pPr>
            <w:pStyle w:val="03120FD20AA84FBDBF5C6F04E09C8F02"/>
          </w:pPr>
          <w:r>
            <w:t>[Business Plan Title]</w:t>
          </w:r>
        </w:p>
      </w:docPartBody>
    </w:docPart>
    <w:docPart>
      <w:docPartPr>
        <w:name w:val="69DB2161D21A49B78EE254CFB0F4D5B7"/>
        <w:category>
          <w:name w:val="General"/>
          <w:gallery w:val="placeholder"/>
        </w:category>
        <w:types>
          <w:type w:val="bbPlcHdr"/>
        </w:types>
        <w:behaviors>
          <w:behavior w:val="content"/>
        </w:behaviors>
        <w:guid w:val="{65E17B3E-E955-46FE-A82E-F94F491C9303}"/>
      </w:docPartPr>
      <w:docPartBody>
        <w:p w:rsidR="00C45879" w:rsidRDefault="00C45879">
          <w:pPr>
            <w:pStyle w:val="69DB2161D21A49B78EE254CFB0F4D5B7"/>
          </w:pPr>
          <w:r>
            <w:t>[Select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879"/>
    <w:rsid w:val="000A65D6"/>
    <w:rsid w:val="00355E66"/>
    <w:rsid w:val="003B170F"/>
    <w:rsid w:val="00C45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075EEA3CBD74928A6657F0C77CB73EA">
    <w:name w:val="A075EEA3CBD74928A6657F0C77CB73EA"/>
  </w:style>
  <w:style w:type="paragraph" w:customStyle="1" w:styleId="8DE3D3B2299B464BA694AFE2CE480B62">
    <w:name w:val="8DE3D3B2299B464BA694AFE2CE480B62"/>
  </w:style>
  <w:style w:type="paragraph" w:customStyle="1" w:styleId="E5EE1E5447FF43D99F5C85C8331D5BB1">
    <w:name w:val="E5EE1E5447FF43D99F5C85C8331D5BB1"/>
  </w:style>
  <w:style w:type="paragraph" w:customStyle="1" w:styleId="59DCE4EDC1074B22AA85658934B1BAAA">
    <w:name w:val="59DCE4EDC1074B22AA85658934B1BAAA"/>
  </w:style>
  <w:style w:type="paragraph" w:customStyle="1" w:styleId="97D3C25EC14843D1A2468B8F96A4A4F1">
    <w:name w:val="97D3C25EC14843D1A2468B8F96A4A4F1"/>
  </w:style>
  <w:style w:type="paragraph" w:customStyle="1" w:styleId="DCF53B84C38F47118A2DC9BB6DBA3661">
    <w:name w:val="DCF53B84C38F47118A2DC9BB6DBA3661"/>
  </w:style>
  <w:style w:type="paragraph" w:customStyle="1" w:styleId="9DB5FAAC70694920A5546716264C615C">
    <w:name w:val="9DB5FAAC70694920A5546716264C615C"/>
  </w:style>
  <w:style w:type="paragraph" w:customStyle="1" w:styleId="F3A410E53FFF43768161C49F81E9755D">
    <w:name w:val="F3A410E53FFF43768161C49F81E9755D"/>
  </w:style>
  <w:style w:type="paragraph" w:customStyle="1" w:styleId="03120FD20AA84FBDBF5C6F04E09C8F02">
    <w:name w:val="03120FD20AA84FBDBF5C6F04E09C8F02"/>
  </w:style>
  <w:style w:type="paragraph" w:customStyle="1" w:styleId="69DB2161D21A49B78EE254CFB0F4D5B7">
    <w:name w:val="69DB2161D21A49B78EE254CFB0F4D5B7"/>
  </w:style>
  <w:style w:type="paragraph" w:customStyle="1" w:styleId="CD2477C6E3904D6E9472211C47B92DF4">
    <w:name w:val="CD2477C6E3904D6E9472211C47B92DF4"/>
  </w:style>
  <w:style w:type="paragraph" w:customStyle="1" w:styleId="BD30189488764300815665E2D4299067">
    <w:name w:val="BD30189488764300815665E2D4299067"/>
  </w:style>
  <w:style w:type="paragraph" w:customStyle="1" w:styleId="AA2D91215C6D40E8AFDF1B8C39E97422">
    <w:name w:val="AA2D91215C6D40E8AFDF1B8C39E97422"/>
  </w:style>
  <w:style w:type="paragraph" w:customStyle="1" w:styleId="0346237173B74FE19DBE1EAF39D6E771">
    <w:name w:val="0346237173B74FE19DBE1EAF39D6E771"/>
  </w:style>
  <w:style w:type="paragraph" w:customStyle="1" w:styleId="DC78C9AC5F4D4B9CBA35C0718AF3F8D5">
    <w:name w:val="DC78C9AC5F4D4B9CBA35C0718AF3F8D5"/>
  </w:style>
  <w:style w:type="paragraph" w:customStyle="1" w:styleId="21837DE1D22B4ADF9E5812ABE5CEAE94">
    <w:name w:val="21837DE1D22B4ADF9E5812ABE5CEAE94"/>
  </w:style>
  <w:style w:type="paragraph" w:customStyle="1" w:styleId="BE5F3CE1749541B58EA455149A425787">
    <w:name w:val="BE5F3CE1749541B58EA455149A425787"/>
  </w:style>
  <w:style w:type="paragraph" w:customStyle="1" w:styleId="11AC3478D223435CA5019F1AD88D54B4">
    <w:name w:val="11AC3478D223435CA5019F1AD88D54B4"/>
  </w:style>
  <w:style w:type="paragraph" w:customStyle="1" w:styleId="B245501D45554F90BF41B6DD461A4307">
    <w:name w:val="B245501D45554F90BF41B6DD461A4307"/>
  </w:style>
  <w:style w:type="paragraph" w:customStyle="1" w:styleId="333CB86922AC42A1B6EB9A69CE762D13">
    <w:name w:val="333CB86922AC42A1B6EB9A69CE762D13"/>
  </w:style>
  <w:style w:type="paragraph" w:customStyle="1" w:styleId="DC5D95DA468F41C09DE6A9A301AC3EC7">
    <w:name w:val="DC5D95DA468F41C09DE6A9A301AC3EC7"/>
  </w:style>
  <w:style w:type="paragraph" w:customStyle="1" w:styleId="780768BC88EC435E9DCF0FA51484D357">
    <w:name w:val="780768BC88EC435E9DCF0FA51484D357"/>
  </w:style>
  <w:style w:type="paragraph" w:customStyle="1" w:styleId="6A4A1F37EEB14E0392FBA0C176740965">
    <w:name w:val="6A4A1F37EEB14E0392FBA0C176740965"/>
  </w:style>
  <w:style w:type="paragraph" w:customStyle="1" w:styleId="45AA23BE2CDF42BDBC6DF63503ADB99F">
    <w:name w:val="45AA23BE2CDF42BDBC6DF63503ADB99F"/>
  </w:style>
  <w:style w:type="paragraph" w:customStyle="1" w:styleId="8D5147A93BC44E8383472FC8FC5A9C64">
    <w:name w:val="8D5147A93BC44E8383472FC8FC5A9C64"/>
  </w:style>
  <w:style w:type="paragraph" w:customStyle="1" w:styleId="577DF039332A4C6D97B439B634266F1B">
    <w:name w:val="577DF039332A4C6D97B439B634266F1B"/>
  </w:style>
  <w:style w:type="paragraph" w:customStyle="1" w:styleId="B4CD20AC34C5438BAB1345DB9F6DD895">
    <w:name w:val="B4CD20AC34C5438BAB1345DB9F6DD895"/>
  </w:style>
  <w:style w:type="paragraph" w:customStyle="1" w:styleId="39BF49FA05F14CE9B1CB6D8FE82AE03A">
    <w:name w:val="39BF49FA05F14CE9B1CB6D8FE82AE03A"/>
  </w:style>
  <w:style w:type="paragraph" w:customStyle="1" w:styleId="86670370ECBB4A8EB37055612322122B">
    <w:name w:val="86670370ECBB4A8EB3705561232212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Red Business Set">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2015-04-14T00:00:00</PublishDate>
  <Abstract/>
  <CompanyAddress>Team Alpha CubeSat
c/o XISP-Inc
8012 MacArthur Boulevard
Cabin John, MD 20818-1608</CompanyAddress>
  <CompanyPhone>+1 301 229 8012</CompanyPhone>
  <CompanyFax>+1 301 320 5025</CompanyFax>
  <CompanyEmail>gary.barnhard@alphacubesat.com</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AC9B9C-39C7-442D-A2C6-BC21F3368F0F}">
  <ds:schemaRefs>
    <ds:schemaRef ds:uri="http://schemas.microsoft.com/sharepoint/v3/contenttype/forms"/>
  </ds:schemaRefs>
</ds:datastoreItem>
</file>

<file path=customXml/itemProps3.xml><?xml version="1.0" encoding="utf-8"?>
<ds:datastoreItem xmlns:ds="http://schemas.openxmlformats.org/officeDocument/2006/customXml" ds:itemID="{3879FABA-B4FC-4C09-B6BC-3F8FAFFFC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plan</Template>
  <TotalTime>312</TotalTime>
  <Pages>25</Pages>
  <Words>5030</Words>
  <Characters>28676</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Team Alpha Cubesat</vt:lpstr>
    </vt:vector>
  </TitlesOfParts>
  <Company/>
  <LinksUpToDate>false</LinksUpToDate>
  <CharactersWithSpaces>33639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Alpha Cubesat</dc:title>
  <dc:subject>Mission Concept Registration Data Package</dc:subject>
  <dc:creator>barnhard</dc:creator>
  <cp:keywords/>
  <dc:description/>
  <cp:lastModifiedBy>Gary Barnhard</cp:lastModifiedBy>
  <cp:revision>7</cp:revision>
  <cp:lastPrinted>2015-04-30T18:07:00Z</cp:lastPrinted>
  <dcterms:created xsi:type="dcterms:W3CDTF">2015-04-30T16:27:00Z</dcterms:created>
  <dcterms:modified xsi:type="dcterms:W3CDTF">2015-05-03T16:05:00Z</dcterms:modified>
  <cp:contentStatus>+1 301 229 8012 http://www.alphacubesat.com</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TC038436609991</vt:lpwstr>
  </property>
</Properties>
</file>